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C6E8E" w14:textId="10EB87CF"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bookmarkStart w:id="0" w:name="_Toc493425292"/>
      <w:r w:rsidRPr="008C0865">
        <w:rPr>
          <w:rFonts w:eastAsia="Times New Roman" w:cs="Arial"/>
          <w:b/>
          <w:bCs/>
          <w:kern w:val="32"/>
          <w:sz w:val="36"/>
          <w:szCs w:val="36"/>
          <w:lang w:val="en-US"/>
        </w:rPr>
        <w:t>Edward Jenner School</w:t>
      </w:r>
      <w:bookmarkEnd w:id="0"/>
    </w:p>
    <w:p w14:paraId="769A14B9" w14:textId="77777777" w:rsidR="008C0865" w:rsidRPr="008C0865" w:rsidRDefault="008C0865"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lang w:val="en-US"/>
        </w:rPr>
      </w:pPr>
    </w:p>
    <w:p w14:paraId="101A06EE" w14:textId="7B617E3F" w:rsidR="008C0865" w:rsidRPr="008C0865" w:rsidRDefault="00084B77" w:rsidP="008C0865">
      <w:pPr>
        <w:keepNext/>
        <w:widowControl w:val="0"/>
        <w:autoSpaceDE w:val="0"/>
        <w:autoSpaceDN w:val="0"/>
        <w:adjustRightInd w:val="0"/>
        <w:spacing w:before="240" w:after="60" w:line="240" w:lineRule="auto"/>
        <w:jc w:val="center"/>
        <w:outlineLvl w:val="0"/>
        <w:rPr>
          <w:rFonts w:eastAsia="Times New Roman" w:cs="Arial"/>
          <w:b/>
          <w:bCs/>
          <w:kern w:val="32"/>
          <w:sz w:val="36"/>
          <w:szCs w:val="36"/>
          <w:u w:val="single"/>
          <w:lang w:val="en-US"/>
        </w:rPr>
      </w:pPr>
      <w:r>
        <w:rPr>
          <w:rFonts w:eastAsia="Times New Roman" w:cs="Arial"/>
          <w:b/>
          <w:bCs/>
          <w:kern w:val="32"/>
          <w:sz w:val="36"/>
          <w:szCs w:val="36"/>
          <w:u w:val="single"/>
          <w:lang w:val="en-US"/>
        </w:rPr>
        <w:t>Safeguarding Response to Children Missing in Education</w:t>
      </w:r>
    </w:p>
    <w:p w14:paraId="5188868B" w14:textId="77777777" w:rsidR="009E106E" w:rsidRPr="009E106E" w:rsidRDefault="009E106E" w:rsidP="009E106E">
      <w:pPr>
        <w:autoSpaceDE w:val="0"/>
        <w:autoSpaceDN w:val="0"/>
        <w:adjustRightInd w:val="0"/>
        <w:spacing w:after="0" w:line="240" w:lineRule="auto"/>
        <w:rPr>
          <w:rFonts w:cs="Times-Roman"/>
          <w:b/>
          <w:sz w:val="24"/>
          <w:szCs w:val="24"/>
        </w:rPr>
      </w:pPr>
    </w:p>
    <w:p w14:paraId="7D9E512B" w14:textId="77777777" w:rsidR="009E106E" w:rsidRPr="009E106E" w:rsidRDefault="009E106E" w:rsidP="009E106E">
      <w:pPr>
        <w:autoSpaceDE w:val="0"/>
        <w:autoSpaceDN w:val="0"/>
        <w:adjustRightInd w:val="0"/>
        <w:spacing w:after="0" w:line="240" w:lineRule="auto"/>
        <w:rPr>
          <w:rFonts w:cs="Times-Roman"/>
          <w:b/>
          <w:sz w:val="24"/>
          <w:szCs w:val="24"/>
        </w:rPr>
      </w:pPr>
    </w:p>
    <w:tbl>
      <w:tblPr>
        <w:tblStyle w:val="TableGrid"/>
        <w:tblW w:w="7905" w:type="dxa"/>
        <w:tblLook w:val="04A0" w:firstRow="1" w:lastRow="0" w:firstColumn="1" w:lastColumn="0" w:noHBand="0" w:noVBand="1"/>
      </w:tblPr>
      <w:tblGrid>
        <w:gridCol w:w="1550"/>
        <w:gridCol w:w="1977"/>
        <w:gridCol w:w="4378"/>
      </w:tblGrid>
      <w:tr w:rsidR="009E106E" w:rsidRPr="009E106E" w14:paraId="3E2D5AD2" w14:textId="77777777" w:rsidTr="009E106E">
        <w:trPr>
          <w:trHeight w:val="430"/>
        </w:trPr>
        <w:tc>
          <w:tcPr>
            <w:tcW w:w="1550" w:type="dxa"/>
          </w:tcPr>
          <w:p w14:paraId="3D9CD42F" w14:textId="77777777" w:rsidR="009E106E" w:rsidRPr="009E106E" w:rsidRDefault="009E106E" w:rsidP="009E106E">
            <w:pPr>
              <w:autoSpaceDE w:val="0"/>
              <w:autoSpaceDN w:val="0"/>
              <w:adjustRightInd w:val="0"/>
              <w:rPr>
                <w:rFonts w:cs="Times-Roman"/>
                <w:b/>
                <w:sz w:val="24"/>
                <w:szCs w:val="24"/>
              </w:rPr>
            </w:pPr>
          </w:p>
        </w:tc>
        <w:tc>
          <w:tcPr>
            <w:tcW w:w="1977" w:type="dxa"/>
          </w:tcPr>
          <w:p w14:paraId="4484E8C3"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w:t>
            </w:r>
          </w:p>
        </w:tc>
        <w:tc>
          <w:tcPr>
            <w:tcW w:w="4378" w:type="dxa"/>
          </w:tcPr>
          <w:p w14:paraId="39E26AF0"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Signed</w:t>
            </w:r>
          </w:p>
        </w:tc>
      </w:tr>
      <w:tr w:rsidR="009E106E" w:rsidRPr="009E106E" w14:paraId="43E16E84" w14:textId="77777777" w:rsidTr="009E106E">
        <w:trPr>
          <w:trHeight w:val="875"/>
        </w:trPr>
        <w:tc>
          <w:tcPr>
            <w:tcW w:w="1550" w:type="dxa"/>
          </w:tcPr>
          <w:p w14:paraId="6D01F7C3"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reviewed</w:t>
            </w:r>
          </w:p>
        </w:tc>
        <w:tc>
          <w:tcPr>
            <w:tcW w:w="1977" w:type="dxa"/>
          </w:tcPr>
          <w:p w14:paraId="7F8AECFF" w14:textId="6DEAC465" w:rsidR="009E106E" w:rsidRPr="009E106E" w:rsidRDefault="00BE3096" w:rsidP="009E106E">
            <w:pPr>
              <w:autoSpaceDE w:val="0"/>
              <w:autoSpaceDN w:val="0"/>
              <w:adjustRightInd w:val="0"/>
              <w:rPr>
                <w:rFonts w:cs="Times-Roman"/>
                <w:b/>
                <w:sz w:val="24"/>
                <w:szCs w:val="24"/>
              </w:rPr>
            </w:pPr>
            <w:r>
              <w:rPr>
                <w:rFonts w:cs="Times-Roman"/>
                <w:b/>
                <w:sz w:val="24"/>
                <w:szCs w:val="24"/>
              </w:rPr>
              <w:t>May</w:t>
            </w:r>
          </w:p>
          <w:p w14:paraId="0FB2E7E7" w14:textId="0120DC50"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20</w:t>
            </w:r>
            <w:r w:rsidR="00084B77">
              <w:rPr>
                <w:rFonts w:cs="Times-Roman"/>
                <w:b/>
                <w:sz w:val="24"/>
                <w:szCs w:val="24"/>
              </w:rPr>
              <w:t>2</w:t>
            </w:r>
            <w:r w:rsidR="003207AC">
              <w:rPr>
                <w:rFonts w:cs="Times-Roman"/>
                <w:b/>
                <w:sz w:val="24"/>
                <w:szCs w:val="24"/>
              </w:rPr>
              <w:t>4</w:t>
            </w:r>
          </w:p>
        </w:tc>
        <w:tc>
          <w:tcPr>
            <w:tcW w:w="4378" w:type="dxa"/>
          </w:tcPr>
          <w:p w14:paraId="5D7746BB" w14:textId="46D8178E" w:rsidR="009E106E" w:rsidRPr="009E106E" w:rsidRDefault="00084B77" w:rsidP="009E106E">
            <w:pPr>
              <w:autoSpaceDE w:val="0"/>
              <w:autoSpaceDN w:val="0"/>
              <w:adjustRightInd w:val="0"/>
              <w:rPr>
                <w:rFonts w:cs="Times-Roman"/>
                <w:b/>
                <w:sz w:val="24"/>
                <w:szCs w:val="24"/>
              </w:rPr>
            </w:pPr>
            <w:r>
              <w:rPr>
                <w:rFonts w:cs="Times-Roman"/>
                <w:b/>
                <w:sz w:val="24"/>
                <w:szCs w:val="24"/>
              </w:rPr>
              <w:t>A Brookes</w:t>
            </w:r>
          </w:p>
        </w:tc>
      </w:tr>
      <w:tr w:rsidR="009E106E" w:rsidRPr="009E106E" w14:paraId="6332936C" w14:textId="77777777" w:rsidTr="009E106E">
        <w:trPr>
          <w:trHeight w:val="860"/>
        </w:trPr>
        <w:tc>
          <w:tcPr>
            <w:tcW w:w="1550" w:type="dxa"/>
          </w:tcPr>
          <w:p w14:paraId="3A599E16"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Ratified by</w:t>
            </w:r>
          </w:p>
        </w:tc>
        <w:tc>
          <w:tcPr>
            <w:tcW w:w="1977" w:type="dxa"/>
          </w:tcPr>
          <w:p w14:paraId="1B128D8F" w14:textId="68215868" w:rsidR="009E106E" w:rsidRPr="009E106E" w:rsidRDefault="00BE3096" w:rsidP="009E106E">
            <w:pPr>
              <w:autoSpaceDE w:val="0"/>
              <w:autoSpaceDN w:val="0"/>
              <w:adjustRightInd w:val="0"/>
              <w:rPr>
                <w:rFonts w:cs="Times-Roman"/>
                <w:b/>
                <w:sz w:val="24"/>
                <w:szCs w:val="24"/>
              </w:rPr>
            </w:pPr>
            <w:r>
              <w:rPr>
                <w:rFonts w:cs="Times-Roman"/>
                <w:b/>
                <w:sz w:val="24"/>
                <w:szCs w:val="24"/>
              </w:rPr>
              <w:t>May 202</w:t>
            </w:r>
            <w:r w:rsidR="003207AC">
              <w:rPr>
                <w:rFonts w:cs="Times-Roman"/>
                <w:b/>
                <w:sz w:val="24"/>
                <w:szCs w:val="24"/>
              </w:rPr>
              <w:t>4</w:t>
            </w:r>
          </w:p>
          <w:p w14:paraId="31CD5914" w14:textId="77777777" w:rsidR="009E106E" w:rsidRPr="009E106E" w:rsidRDefault="009E106E" w:rsidP="009E106E">
            <w:pPr>
              <w:autoSpaceDE w:val="0"/>
              <w:autoSpaceDN w:val="0"/>
              <w:adjustRightInd w:val="0"/>
              <w:rPr>
                <w:rFonts w:cs="Times-Roman"/>
                <w:b/>
                <w:sz w:val="24"/>
                <w:szCs w:val="24"/>
              </w:rPr>
            </w:pPr>
          </w:p>
        </w:tc>
        <w:tc>
          <w:tcPr>
            <w:tcW w:w="4378" w:type="dxa"/>
          </w:tcPr>
          <w:p w14:paraId="2DDF1B99" w14:textId="7DA5086E" w:rsidR="009E106E" w:rsidRPr="009E106E" w:rsidRDefault="00084B77" w:rsidP="009E106E">
            <w:pPr>
              <w:autoSpaceDE w:val="0"/>
              <w:autoSpaceDN w:val="0"/>
              <w:adjustRightInd w:val="0"/>
              <w:rPr>
                <w:rFonts w:cs="Times-Roman"/>
                <w:b/>
                <w:sz w:val="24"/>
                <w:szCs w:val="24"/>
              </w:rPr>
            </w:pPr>
            <w:r>
              <w:rPr>
                <w:rFonts w:cs="Times-Roman"/>
                <w:b/>
                <w:sz w:val="24"/>
                <w:szCs w:val="24"/>
              </w:rPr>
              <w:t>P Brookes</w:t>
            </w:r>
          </w:p>
        </w:tc>
      </w:tr>
      <w:tr w:rsidR="009E106E" w:rsidRPr="009E106E" w14:paraId="52C60399" w14:textId="77777777" w:rsidTr="009E106E">
        <w:trPr>
          <w:trHeight w:val="2197"/>
        </w:trPr>
        <w:tc>
          <w:tcPr>
            <w:tcW w:w="1550" w:type="dxa"/>
          </w:tcPr>
          <w:p w14:paraId="264E8415" w14:textId="77777777" w:rsidR="009E106E" w:rsidRPr="009E106E" w:rsidRDefault="009E106E" w:rsidP="009E106E">
            <w:pPr>
              <w:autoSpaceDE w:val="0"/>
              <w:autoSpaceDN w:val="0"/>
              <w:adjustRightInd w:val="0"/>
              <w:rPr>
                <w:rFonts w:cs="Times-Roman"/>
                <w:b/>
                <w:sz w:val="24"/>
                <w:szCs w:val="24"/>
              </w:rPr>
            </w:pPr>
            <w:r w:rsidRPr="009E106E">
              <w:rPr>
                <w:rFonts w:cs="Times-Roman"/>
                <w:b/>
                <w:sz w:val="24"/>
                <w:szCs w:val="24"/>
              </w:rPr>
              <w:t>Date of next review</w:t>
            </w:r>
          </w:p>
        </w:tc>
        <w:tc>
          <w:tcPr>
            <w:tcW w:w="6355" w:type="dxa"/>
            <w:gridSpan w:val="2"/>
          </w:tcPr>
          <w:p w14:paraId="2D2DD80C" w14:textId="3618E4ED" w:rsidR="009E106E" w:rsidRPr="009E106E" w:rsidRDefault="00BE3096" w:rsidP="009E106E">
            <w:pPr>
              <w:autoSpaceDE w:val="0"/>
              <w:autoSpaceDN w:val="0"/>
              <w:adjustRightInd w:val="0"/>
              <w:rPr>
                <w:rFonts w:cs="Times-Roman"/>
                <w:b/>
                <w:sz w:val="24"/>
                <w:szCs w:val="24"/>
              </w:rPr>
            </w:pPr>
            <w:r>
              <w:rPr>
                <w:rFonts w:cs="Times-Roman"/>
                <w:b/>
                <w:sz w:val="24"/>
                <w:szCs w:val="24"/>
              </w:rPr>
              <w:t>May 202</w:t>
            </w:r>
            <w:r w:rsidR="003207AC">
              <w:rPr>
                <w:rFonts w:cs="Times-Roman"/>
                <w:b/>
                <w:sz w:val="24"/>
                <w:szCs w:val="24"/>
              </w:rPr>
              <w:t>5</w:t>
            </w:r>
          </w:p>
        </w:tc>
      </w:tr>
    </w:tbl>
    <w:p w14:paraId="1184EA1D" w14:textId="77777777" w:rsidR="009E106E" w:rsidRPr="009E106E" w:rsidRDefault="009E106E" w:rsidP="009E106E">
      <w:pPr>
        <w:autoSpaceDE w:val="0"/>
        <w:autoSpaceDN w:val="0"/>
        <w:adjustRightInd w:val="0"/>
        <w:spacing w:after="0" w:line="240" w:lineRule="auto"/>
        <w:rPr>
          <w:rFonts w:cs="Times-Roman"/>
          <w:b/>
          <w:sz w:val="24"/>
          <w:szCs w:val="24"/>
        </w:rPr>
      </w:pPr>
    </w:p>
    <w:p w14:paraId="331612BC" w14:textId="77777777" w:rsidR="009E106E" w:rsidRDefault="009E106E">
      <w:pPr>
        <w:rPr>
          <w:rFonts w:cs="Times-Roman"/>
          <w:b/>
          <w:sz w:val="24"/>
          <w:szCs w:val="24"/>
        </w:rPr>
      </w:pPr>
      <w:r>
        <w:rPr>
          <w:rFonts w:cs="Times-Roman"/>
          <w:b/>
          <w:sz w:val="24"/>
          <w:szCs w:val="24"/>
        </w:rPr>
        <w:br w:type="page"/>
      </w:r>
    </w:p>
    <w:p w14:paraId="6A7F5063" w14:textId="77777777" w:rsidR="00883667" w:rsidRDefault="00883667" w:rsidP="00883667">
      <w:pPr>
        <w:pStyle w:val="Default"/>
      </w:pPr>
    </w:p>
    <w:p w14:paraId="313BD77C" w14:textId="0AECC295" w:rsidR="00883667" w:rsidRPr="00084B77" w:rsidRDefault="00883667" w:rsidP="00883667">
      <w:pPr>
        <w:pStyle w:val="Default"/>
        <w:rPr>
          <w:rFonts w:asciiTheme="minorHAnsi" w:hAnsiTheme="minorHAnsi" w:cstheme="minorHAnsi"/>
        </w:rPr>
      </w:pPr>
    </w:p>
    <w:p w14:paraId="5FC66AA4" w14:textId="52EF0F3E" w:rsidR="00883667" w:rsidRDefault="00883667" w:rsidP="00883667">
      <w:pPr>
        <w:pStyle w:val="Default"/>
        <w:rPr>
          <w:rFonts w:asciiTheme="minorHAnsi" w:hAnsiTheme="minorHAnsi" w:cstheme="minorHAnsi"/>
          <w:b/>
          <w:bCs/>
        </w:rPr>
      </w:pPr>
      <w:r w:rsidRPr="00084B77">
        <w:rPr>
          <w:rFonts w:asciiTheme="minorHAnsi" w:hAnsiTheme="minorHAnsi" w:cstheme="minorHAnsi"/>
          <w:b/>
          <w:bCs/>
        </w:rPr>
        <w:t xml:space="preserve">SAFEGUARDING RESPONSE TO CHILDREN MISSING EDUCATION </w:t>
      </w:r>
    </w:p>
    <w:p w14:paraId="38288F0C" w14:textId="77777777" w:rsidR="00084B77" w:rsidRPr="00084B77" w:rsidRDefault="00084B77" w:rsidP="00883667">
      <w:pPr>
        <w:pStyle w:val="Default"/>
        <w:rPr>
          <w:rFonts w:asciiTheme="minorHAnsi" w:hAnsiTheme="minorHAnsi" w:cstheme="minorHAnsi"/>
        </w:rPr>
      </w:pPr>
    </w:p>
    <w:p w14:paraId="59F5F110" w14:textId="1054C2FE" w:rsidR="00883667" w:rsidRDefault="00883667" w:rsidP="00883667">
      <w:pPr>
        <w:pStyle w:val="Default"/>
        <w:rPr>
          <w:rFonts w:asciiTheme="minorHAnsi" w:hAnsiTheme="minorHAnsi" w:cstheme="minorHAnsi"/>
        </w:rPr>
      </w:pPr>
      <w:r w:rsidRPr="00084B77">
        <w:rPr>
          <w:rFonts w:asciiTheme="minorHAnsi" w:hAnsiTheme="minorHAnsi" w:cstheme="minorHAnsi"/>
        </w:rPr>
        <w:t>K</w:t>
      </w:r>
      <w:r w:rsidR="00313AE2">
        <w:rPr>
          <w:rFonts w:asciiTheme="minorHAnsi" w:hAnsiTheme="minorHAnsi" w:cstheme="minorHAnsi"/>
        </w:rPr>
        <w:t>eeping Children Safe in Education</w:t>
      </w:r>
      <w:r w:rsidRPr="00084B77">
        <w:rPr>
          <w:rFonts w:asciiTheme="minorHAnsi" w:hAnsiTheme="minorHAnsi" w:cstheme="minorHAnsi"/>
        </w:rPr>
        <w:t xml:space="preserve"> </w:t>
      </w:r>
      <w:r w:rsidR="00CA6780">
        <w:rPr>
          <w:rFonts w:asciiTheme="minorHAnsi" w:hAnsiTheme="minorHAnsi" w:cstheme="minorHAnsi"/>
        </w:rPr>
        <w:t>KCSIE September 202</w:t>
      </w:r>
      <w:r w:rsidR="007E538C">
        <w:rPr>
          <w:rFonts w:asciiTheme="minorHAnsi" w:hAnsiTheme="minorHAnsi" w:cstheme="minorHAnsi"/>
        </w:rPr>
        <w:t xml:space="preserve">3 </w:t>
      </w:r>
      <w:r w:rsidRPr="00084B77">
        <w:rPr>
          <w:rFonts w:asciiTheme="minorHAnsi" w:hAnsiTheme="minorHAnsi" w:cstheme="minorHAnsi"/>
        </w:rPr>
        <w:t>states that children going missing, particularly repeatedly, can act as a vital warning sign of a range of safeguarding possibilities. This may include abuse and neglect, which may include sexual abuse or exploitation</w:t>
      </w:r>
      <w:r w:rsidR="00084B77">
        <w:rPr>
          <w:rFonts w:asciiTheme="minorHAnsi" w:hAnsiTheme="minorHAnsi" w:cstheme="minorHAnsi"/>
        </w:rPr>
        <w:t xml:space="preserve"> </w:t>
      </w:r>
      <w:r w:rsidR="0092073C">
        <w:rPr>
          <w:rFonts w:asciiTheme="minorHAnsi" w:hAnsiTheme="minorHAnsi" w:cstheme="minorHAnsi"/>
        </w:rPr>
        <w:t>(</w:t>
      </w:r>
      <w:r w:rsidR="00084B77">
        <w:rPr>
          <w:rFonts w:asciiTheme="minorHAnsi" w:hAnsiTheme="minorHAnsi" w:cstheme="minorHAnsi"/>
        </w:rPr>
        <w:t>CSE</w:t>
      </w:r>
      <w:r w:rsidR="0092073C">
        <w:rPr>
          <w:rFonts w:asciiTheme="minorHAnsi" w:hAnsiTheme="minorHAnsi" w:cstheme="minorHAnsi"/>
        </w:rPr>
        <w:t>)</w:t>
      </w:r>
      <w:r w:rsidRPr="00084B77">
        <w:rPr>
          <w:rFonts w:asciiTheme="minorHAnsi" w:hAnsiTheme="minorHAnsi" w:cstheme="minorHAnsi"/>
        </w:rPr>
        <w:t xml:space="preserve"> and child criminal exploitation</w:t>
      </w:r>
      <w:r w:rsidR="00084B77">
        <w:rPr>
          <w:rFonts w:asciiTheme="minorHAnsi" w:hAnsiTheme="minorHAnsi" w:cstheme="minorHAnsi"/>
        </w:rPr>
        <w:t xml:space="preserve"> </w:t>
      </w:r>
      <w:r w:rsidR="0092073C">
        <w:rPr>
          <w:rFonts w:asciiTheme="minorHAnsi" w:hAnsiTheme="minorHAnsi" w:cstheme="minorHAnsi"/>
        </w:rPr>
        <w:t>(</w:t>
      </w:r>
      <w:r w:rsidR="00084B77">
        <w:rPr>
          <w:rFonts w:asciiTheme="minorHAnsi" w:hAnsiTheme="minorHAnsi" w:cstheme="minorHAnsi"/>
        </w:rPr>
        <w:t>CCE</w:t>
      </w:r>
      <w:r w:rsidR="0092073C">
        <w:rPr>
          <w:rFonts w:asciiTheme="minorHAnsi" w:hAnsiTheme="minorHAnsi" w:cstheme="minorHAnsi"/>
        </w:rPr>
        <w:t>)</w:t>
      </w:r>
      <w:r w:rsidRPr="00084B77">
        <w:rPr>
          <w:rFonts w:asciiTheme="minorHAnsi" w:hAnsiTheme="minorHAnsi" w:cstheme="minorHAnsi"/>
        </w:rPr>
        <w:t xml:space="preserve">.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w:t>
      </w:r>
      <w:r w:rsidR="00084B77">
        <w:rPr>
          <w:rFonts w:asciiTheme="minorHAnsi" w:hAnsiTheme="minorHAnsi" w:cstheme="minorHAnsi"/>
        </w:rPr>
        <w:t>our school’s</w:t>
      </w:r>
      <w:r w:rsidRPr="00084B77">
        <w:rPr>
          <w:rFonts w:asciiTheme="minorHAnsi" w:hAnsiTheme="minorHAnsi" w:cstheme="minorHAnsi"/>
        </w:rPr>
        <w:t xml:space="preserve"> unauthorised absence and children missing from education procedures. </w:t>
      </w:r>
    </w:p>
    <w:p w14:paraId="67AF6BD7" w14:textId="77777777" w:rsidR="00AE66E1" w:rsidRDefault="00AE66E1" w:rsidP="00883667">
      <w:pPr>
        <w:pStyle w:val="Default"/>
        <w:rPr>
          <w:rFonts w:asciiTheme="minorHAnsi" w:hAnsiTheme="minorHAnsi" w:cstheme="minorHAnsi"/>
        </w:rPr>
      </w:pPr>
    </w:p>
    <w:p w14:paraId="27D1E67E" w14:textId="74A83738" w:rsidR="00AE66E1" w:rsidRDefault="00AE66E1" w:rsidP="00883667">
      <w:pPr>
        <w:pStyle w:val="Default"/>
        <w:rPr>
          <w:rFonts w:asciiTheme="minorHAnsi" w:hAnsiTheme="minorHAnsi" w:cstheme="minorHAnsi"/>
        </w:rPr>
      </w:pPr>
      <w:r>
        <w:rPr>
          <w:rFonts w:asciiTheme="minorHAnsi" w:hAnsiTheme="minorHAnsi" w:cstheme="minorHAnsi"/>
        </w:rPr>
        <w:t>This policy should be read in conjunction with the School’s Attendance Policy.</w:t>
      </w:r>
    </w:p>
    <w:p w14:paraId="6D0656B7" w14:textId="77777777" w:rsidR="00AE66E1" w:rsidRPr="00084B77" w:rsidRDefault="00AE66E1" w:rsidP="00883667">
      <w:pPr>
        <w:pStyle w:val="Default"/>
        <w:rPr>
          <w:rFonts w:asciiTheme="minorHAnsi" w:hAnsiTheme="minorHAnsi" w:cstheme="minorHAnsi"/>
        </w:rPr>
      </w:pPr>
    </w:p>
    <w:p w14:paraId="4B2DEAB3"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The Department for Education’s guidance on Children Missing Education September 2016 requires school to: </w:t>
      </w:r>
    </w:p>
    <w:p w14:paraId="4DCA371C" w14:textId="77777777" w:rsidR="00084B77" w:rsidRDefault="00883667" w:rsidP="00883667">
      <w:pPr>
        <w:pStyle w:val="Default"/>
        <w:numPr>
          <w:ilvl w:val="0"/>
          <w:numId w:val="27"/>
        </w:numPr>
        <w:spacing w:after="201"/>
        <w:rPr>
          <w:rFonts w:asciiTheme="minorHAnsi" w:hAnsiTheme="minorHAnsi" w:cstheme="minorHAnsi"/>
        </w:rPr>
      </w:pPr>
      <w:r w:rsidRPr="00084B77">
        <w:rPr>
          <w:rFonts w:asciiTheme="minorHAnsi" w:hAnsiTheme="minorHAnsi" w:cstheme="minorHAnsi"/>
        </w:rPr>
        <w:t xml:space="preserve">monitor attendance through their daily register and address poor or irregular attendance; </w:t>
      </w:r>
    </w:p>
    <w:p w14:paraId="204E821C" w14:textId="77777777" w:rsidR="00084B77" w:rsidRDefault="00883667" w:rsidP="00883667">
      <w:pPr>
        <w:pStyle w:val="Default"/>
        <w:numPr>
          <w:ilvl w:val="0"/>
          <w:numId w:val="27"/>
        </w:numPr>
        <w:spacing w:after="201"/>
        <w:rPr>
          <w:rFonts w:asciiTheme="minorHAnsi" w:hAnsiTheme="minorHAnsi" w:cstheme="minorHAnsi"/>
        </w:rPr>
      </w:pPr>
      <w:r w:rsidRPr="00084B77">
        <w:rPr>
          <w:rFonts w:asciiTheme="minorHAnsi" w:hAnsiTheme="minorHAnsi" w:cstheme="minorHAnsi"/>
        </w:rPr>
        <w:t xml:space="preserve">inform the local authority of any pupil who fails to attend school regularly, or who has been absent without the school’s permission for a continuous period of 10 school days or more, at such intervals as are agreed between the school and the local authority, or in default of such agreement, at intervals determined by the Secretary of State; </w:t>
      </w:r>
    </w:p>
    <w:p w14:paraId="6E60F0E4" w14:textId="4B0A8A28" w:rsidR="007E538C" w:rsidRDefault="00883667" w:rsidP="00EF416F">
      <w:pPr>
        <w:pStyle w:val="Default"/>
        <w:numPr>
          <w:ilvl w:val="0"/>
          <w:numId w:val="27"/>
        </w:numPr>
        <w:spacing w:after="201"/>
        <w:rPr>
          <w:rFonts w:asciiTheme="minorHAnsi" w:hAnsiTheme="minorHAnsi" w:cstheme="minorHAnsi"/>
        </w:rPr>
      </w:pPr>
      <w:r w:rsidRPr="00084B77">
        <w:rPr>
          <w:rFonts w:asciiTheme="minorHAnsi" w:hAnsiTheme="minorHAnsi" w:cstheme="minorHAnsi"/>
        </w:rPr>
        <w:t>undertake reasonable enquiries to establish a child’s whereabouts and to consider notifying the local authority at the earliest opportunity when a pupil fails to attend school on an agreed first day of attendance</w:t>
      </w:r>
      <w:r w:rsidR="00A258E9">
        <w:rPr>
          <w:rFonts w:asciiTheme="minorHAnsi" w:hAnsiTheme="minorHAnsi" w:cstheme="minorHAnsi"/>
        </w:rPr>
        <w:t xml:space="preserve"> follow the guidance in th</w:t>
      </w:r>
      <w:r w:rsidR="00BD6452">
        <w:rPr>
          <w:rFonts w:asciiTheme="minorHAnsi" w:hAnsiTheme="minorHAnsi" w:cstheme="minorHAnsi"/>
        </w:rPr>
        <w:t>e</w:t>
      </w:r>
      <w:r w:rsidR="00BD6452">
        <w:t xml:space="preserve"> </w:t>
      </w:r>
      <w:r w:rsidR="00BD6452" w:rsidRPr="00BD6452">
        <w:rPr>
          <w:rFonts w:asciiTheme="minorHAnsi" w:hAnsiTheme="minorHAnsi" w:cstheme="minorHAnsi"/>
        </w:rPr>
        <w:t xml:space="preserve">latest DfE CME guidance and other supporting materials via the following link. </w:t>
      </w:r>
    </w:p>
    <w:p w14:paraId="4ABC55BB" w14:textId="67765524" w:rsidR="00EF416F" w:rsidRPr="00EF416F" w:rsidRDefault="00EF416F" w:rsidP="00EF416F">
      <w:pPr>
        <w:pStyle w:val="Default"/>
        <w:spacing w:after="201"/>
        <w:ind w:left="720"/>
        <w:rPr>
          <w:rFonts w:asciiTheme="minorHAnsi" w:hAnsiTheme="minorHAnsi" w:cstheme="minorHAnsi"/>
        </w:rPr>
      </w:pPr>
      <w:hyperlink r:id="rId8" w:history="1">
        <w:r>
          <w:rPr>
            <w:rStyle w:val="Hyperlink"/>
            <w:rFonts w:asciiTheme="minorHAnsi" w:hAnsiTheme="minorHAnsi" w:cstheme="minorHAnsi"/>
          </w:rPr>
          <w:t>KCSIE September 2023</w:t>
        </w:r>
      </w:hyperlink>
    </w:p>
    <w:p w14:paraId="06C8A9BD" w14:textId="77777777" w:rsidR="00EF416F" w:rsidRDefault="00883667" w:rsidP="00883667">
      <w:pPr>
        <w:pStyle w:val="Default"/>
        <w:numPr>
          <w:ilvl w:val="0"/>
          <w:numId w:val="27"/>
        </w:numPr>
        <w:spacing w:after="201"/>
        <w:rPr>
          <w:rFonts w:asciiTheme="minorHAnsi" w:hAnsiTheme="minorHAnsi" w:cstheme="minorHAnsi"/>
        </w:rPr>
      </w:pPr>
      <w:r w:rsidRPr="00084B77">
        <w:rPr>
          <w:rFonts w:asciiTheme="minorHAnsi" w:hAnsiTheme="minorHAnsi" w:cstheme="minorHAnsi"/>
        </w:rPr>
        <w:t>notify the local authority when a pupil’s name is to be removed from the admission register at a non-standard transition point under any of the fifteen grounds set out in Annex A of</w:t>
      </w:r>
    </w:p>
    <w:p w14:paraId="4CA47F7F" w14:textId="7D56D224" w:rsidR="00084B77" w:rsidRDefault="00883667" w:rsidP="00EF416F">
      <w:pPr>
        <w:pStyle w:val="Default"/>
        <w:spacing w:after="201"/>
        <w:ind w:left="720"/>
        <w:rPr>
          <w:rFonts w:asciiTheme="minorHAnsi" w:hAnsiTheme="minorHAnsi" w:cstheme="minorHAnsi"/>
        </w:rPr>
      </w:pPr>
      <w:r w:rsidRPr="00084B77">
        <w:rPr>
          <w:rFonts w:asciiTheme="minorHAnsi" w:hAnsiTheme="minorHAnsi" w:cstheme="minorHAnsi"/>
        </w:rPr>
        <w:t xml:space="preserve"> </w:t>
      </w:r>
      <w:hyperlink r:id="rId9" w:history="1">
        <w:r w:rsidRPr="00084B77">
          <w:rPr>
            <w:rStyle w:val="Hyperlink"/>
            <w:rFonts w:asciiTheme="minorHAnsi" w:hAnsiTheme="minorHAnsi" w:cstheme="minorHAnsi"/>
          </w:rPr>
          <w:t>Children Missing Education September 2016</w:t>
        </w:r>
      </w:hyperlink>
      <w:r w:rsidRPr="00084B77">
        <w:rPr>
          <w:rFonts w:asciiTheme="minorHAnsi" w:hAnsiTheme="minorHAnsi" w:cstheme="minorHAnsi"/>
        </w:rPr>
        <w:t xml:space="preserve">; </w:t>
      </w:r>
    </w:p>
    <w:p w14:paraId="01BDDD19" w14:textId="71E0803C" w:rsidR="00883667" w:rsidRPr="00084B77" w:rsidRDefault="00883667" w:rsidP="00883667">
      <w:pPr>
        <w:pStyle w:val="Default"/>
        <w:numPr>
          <w:ilvl w:val="0"/>
          <w:numId w:val="27"/>
        </w:numPr>
        <w:spacing w:after="201"/>
        <w:rPr>
          <w:rFonts w:asciiTheme="minorHAnsi" w:hAnsiTheme="minorHAnsi" w:cstheme="minorHAnsi"/>
        </w:rPr>
      </w:pPr>
      <w:r w:rsidRPr="00084B77">
        <w:rPr>
          <w:rFonts w:asciiTheme="minorHAnsi" w:hAnsiTheme="minorHAnsi" w:cstheme="minorHAnsi"/>
        </w:rPr>
        <w:t xml:space="preserve">notify the local authority within five days when a pupil’s name is added to the admission register at a non-standard transition point. </w:t>
      </w:r>
    </w:p>
    <w:p w14:paraId="6BD7B27D" w14:textId="77777777" w:rsidR="00883667" w:rsidRPr="00084B77" w:rsidRDefault="00883667" w:rsidP="00883667">
      <w:pPr>
        <w:pStyle w:val="Default"/>
        <w:rPr>
          <w:rFonts w:asciiTheme="minorHAnsi" w:hAnsiTheme="minorHAnsi" w:cstheme="minorHAnsi"/>
        </w:rPr>
      </w:pPr>
    </w:p>
    <w:p w14:paraId="4CE75E45" w14:textId="2D0B49A9"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It is the </w:t>
      </w:r>
      <w:r w:rsidR="00084B77">
        <w:rPr>
          <w:rFonts w:asciiTheme="minorHAnsi" w:hAnsiTheme="minorHAnsi" w:cstheme="minorHAnsi"/>
        </w:rPr>
        <w:t>Office Administrator’s</w:t>
      </w:r>
      <w:r w:rsidRPr="00084B77">
        <w:rPr>
          <w:rFonts w:asciiTheme="minorHAnsi" w:hAnsiTheme="minorHAnsi" w:cstheme="minorHAnsi"/>
        </w:rPr>
        <w:t xml:space="preserve"> responsibility to keep an accurate record of attendance. </w:t>
      </w:r>
    </w:p>
    <w:p w14:paraId="63186D62" w14:textId="0FC8AD42" w:rsidR="00883667" w:rsidRPr="00084B77" w:rsidRDefault="00084B77" w:rsidP="00883667">
      <w:pPr>
        <w:pStyle w:val="Default"/>
        <w:rPr>
          <w:rFonts w:asciiTheme="minorHAnsi" w:hAnsiTheme="minorHAnsi" w:cstheme="minorHAnsi"/>
        </w:rPr>
      </w:pPr>
      <w:r>
        <w:rPr>
          <w:rFonts w:asciiTheme="minorHAnsi" w:hAnsiTheme="minorHAnsi" w:cstheme="minorHAnsi"/>
        </w:rPr>
        <w:t xml:space="preserve">The Office Administrator </w:t>
      </w:r>
      <w:r w:rsidR="00883667" w:rsidRPr="00084B77">
        <w:rPr>
          <w:rFonts w:asciiTheme="minorHAnsi" w:hAnsiTheme="minorHAnsi" w:cstheme="minorHAnsi"/>
        </w:rPr>
        <w:t>should advise the Head</w:t>
      </w:r>
      <w:r>
        <w:rPr>
          <w:rFonts w:asciiTheme="minorHAnsi" w:hAnsiTheme="minorHAnsi" w:cstheme="minorHAnsi"/>
        </w:rPr>
        <w:t>/DSL</w:t>
      </w:r>
      <w:r w:rsidR="007F2AEE">
        <w:rPr>
          <w:rFonts w:asciiTheme="minorHAnsi" w:hAnsiTheme="minorHAnsi" w:cstheme="minorHAnsi"/>
        </w:rPr>
        <w:t>/DDSL</w:t>
      </w:r>
      <w:r w:rsidR="00883667" w:rsidRPr="00084B77">
        <w:rPr>
          <w:rFonts w:asciiTheme="minorHAnsi" w:hAnsiTheme="minorHAnsi" w:cstheme="minorHAnsi"/>
        </w:rPr>
        <w:t xml:space="preserve"> of any extended, unreasonable or suspicious absence. </w:t>
      </w:r>
    </w:p>
    <w:p w14:paraId="35B6283B" w14:textId="2FCD217A"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lastRenderedPageBreak/>
        <w:t xml:space="preserve">The </w:t>
      </w:r>
      <w:r w:rsidR="00EF416F">
        <w:rPr>
          <w:rFonts w:asciiTheme="minorHAnsi" w:hAnsiTheme="minorHAnsi" w:cstheme="minorHAnsi"/>
        </w:rPr>
        <w:t>DSL</w:t>
      </w:r>
      <w:r w:rsidRPr="00084B77">
        <w:rPr>
          <w:rFonts w:asciiTheme="minorHAnsi" w:hAnsiTheme="minorHAnsi" w:cstheme="minorHAnsi"/>
        </w:rPr>
        <w:t xml:space="preserve"> will work with </w:t>
      </w:r>
      <w:r w:rsidR="008F50CB">
        <w:rPr>
          <w:rFonts w:asciiTheme="minorHAnsi" w:hAnsiTheme="minorHAnsi" w:cstheme="minorHAnsi"/>
        </w:rPr>
        <w:t xml:space="preserve">the </w:t>
      </w:r>
      <w:r w:rsidR="007F2AEE">
        <w:rPr>
          <w:rFonts w:asciiTheme="minorHAnsi" w:hAnsiTheme="minorHAnsi" w:cstheme="minorHAnsi"/>
        </w:rPr>
        <w:t>DDSL</w:t>
      </w:r>
      <w:r w:rsidR="00E5469B">
        <w:rPr>
          <w:rFonts w:asciiTheme="minorHAnsi" w:hAnsiTheme="minorHAnsi" w:cstheme="minorHAnsi"/>
        </w:rPr>
        <w:t xml:space="preserve"> </w:t>
      </w:r>
      <w:r w:rsidRPr="00084B77">
        <w:rPr>
          <w:rFonts w:asciiTheme="minorHAnsi" w:hAnsiTheme="minorHAnsi" w:cstheme="minorHAnsi"/>
        </w:rPr>
        <w:t xml:space="preserve">to inform the local authority of any pupil who fails to attend school regularly or who has been absent without the school’s permission for a continuous period of 10 school days or more. </w:t>
      </w:r>
    </w:p>
    <w:p w14:paraId="4A170A8A" w14:textId="1D42BA22" w:rsidR="008F50CB" w:rsidRDefault="00883667" w:rsidP="00883667">
      <w:pPr>
        <w:pStyle w:val="Default"/>
        <w:rPr>
          <w:rFonts w:asciiTheme="minorHAnsi" w:hAnsiTheme="minorHAnsi" w:cstheme="minorHAnsi"/>
        </w:rPr>
      </w:pPr>
      <w:r w:rsidRPr="00084B77">
        <w:rPr>
          <w:rFonts w:asciiTheme="minorHAnsi" w:hAnsiTheme="minorHAnsi" w:cstheme="minorHAnsi"/>
        </w:rPr>
        <w:t xml:space="preserve">The </w:t>
      </w:r>
      <w:r w:rsidR="00EF416F">
        <w:rPr>
          <w:rFonts w:asciiTheme="minorHAnsi" w:hAnsiTheme="minorHAnsi" w:cstheme="minorHAnsi"/>
        </w:rPr>
        <w:t>DSL</w:t>
      </w:r>
      <w:r w:rsidRPr="00084B77">
        <w:rPr>
          <w:rFonts w:asciiTheme="minorHAnsi" w:hAnsiTheme="minorHAnsi" w:cstheme="minorHAnsi"/>
        </w:rPr>
        <w:t xml:space="preserve"> will also work with the </w:t>
      </w:r>
      <w:r w:rsidR="00E5469B">
        <w:rPr>
          <w:rFonts w:asciiTheme="minorHAnsi" w:hAnsiTheme="minorHAnsi" w:cstheme="minorHAnsi"/>
        </w:rPr>
        <w:t>Office</w:t>
      </w:r>
      <w:r w:rsidRPr="00084B77">
        <w:rPr>
          <w:rFonts w:asciiTheme="minorHAnsi" w:hAnsiTheme="minorHAnsi" w:cstheme="minorHAnsi"/>
        </w:rPr>
        <w:t xml:space="preserve"> Administrator to</w:t>
      </w:r>
      <w:r w:rsidR="008F50CB">
        <w:rPr>
          <w:rFonts w:asciiTheme="minorHAnsi" w:hAnsiTheme="minorHAnsi" w:cstheme="minorHAnsi"/>
        </w:rPr>
        <w:t>:</w:t>
      </w:r>
      <w:r w:rsidRPr="00084B77">
        <w:rPr>
          <w:rFonts w:asciiTheme="minorHAnsi" w:hAnsiTheme="minorHAnsi" w:cstheme="minorHAnsi"/>
        </w:rPr>
        <w:t xml:space="preserve"> </w:t>
      </w:r>
    </w:p>
    <w:p w14:paraId="5C08C8BA" w14:textId="77777777" w:rsidR="008F50CB" w:rsidRDefault="00883667" w:rsidP="008F50CB">
      <w:pPr>
        <w:pStyle w:val="Default"/>
        <w:numPr>
          <w:ilvl w:val="0"/>
          <w:numId w:val="28"/>
        </w:numPr>
        <w:rPr>
          <w:rFonts w:asciiTheme="minorHAnsi" w:hAnsiTheme="minorHAnsi" w:cstheme="minorHAnsi"/>
        </w:rPr>
      </w:pPr>
      <w:r w:rsidRPr="00084B77">
        <w:rPr>
          <w:rFonts w:asciiTheme="minorHAnsi" w:hAnsiTheme="minorHAnsi" w:cstheme="minorHAnsi"/>
        </w:rPr>
        <w:t>undertake reasonable enquiries to establish a child’s whereabouts</w:t>
      </w:r>
    </w:p>
    <w:p w14:paraId="23C6C30F" w14:textId="77777777" w:rsidR="008F50CB" w:rsidRDefault="00883667" w:rsidP="008F50CB">
      <w:pPr>
        <w:pStyle w:val="Default"/>
        <w:numPr>
          <w:ilvl w:val="0"/>
          <w:numId w:val="28"/>
        </w:numPr>
        <w:rPr>
          <w:rFonts w:asciiTheme="minorHAnsi" w:hAnsiTheme="minorHAnsi" w:cstheme="minorHAnsi"/>
        </w:rPr>
      </w:pPr>
      <w:r w:rsidRPr="00084B77">
        <w:rPr>
          <w:rFonts w:asciiTheme="minorHAnsi" w:hAnsiTheme="minorHAnsi" w:cstheme="minorHAnsi"/>
        </w:rPr>
        <w:t>to consider notifying the local authority at the earliest opportunity when a pupil fails to attend school on an agreed first day of attendance</w:t>
      </w:r>
    </w:p>
    <w:p w14:paraId="60763E3C" w14:textId="77777777" w:rsidR="008F50CB" w:rsidRDefault="00883667" w:rsidP="008F50CB">
      <w:pPr>
        <w:pStyle w:val="Default"/>
        <w:numPr>
          <w:ilvl w:val="0"/>
          <w:numId w:val="28"/>
        </w:numPr>
        <w:rPr>
          <w:rFonts w:asciiTheme="minorHAnsi" w:hAnsiTheme="minorHAnsi" w:cstheme="minorHAnsi"/>
        </w:rPr>
      </w:pPr>
      <w:r w:rsidRPr="00084B77">
        <w:rPr>
          <w:rFonts w:asciiTheme="minorHAnsi" w:hAnsiTheme="minorHAnsi" w:cstheme="minorHAnsi"/>
        </w:rPr>
        <w:t>to notify the local authority when a pupil’s name is to be removed from the admission register at a non-standard transition point</w:t>
      </w:r>
    </w:p>
    <w:p w14:paraId="28322AF7" w14:textId="7E2805DF" w:rsidR="00883667" w:rsidRDefault="00883667" w:rsidP="008F50CB">
      <w:pPr>
        <w:pStyle w:val="Default"/>
        <w:numPr>
          <w:ilvl w:val="0"/>
          <w:numId w:val="28"/>
        </w:numPr>
        <w:rPr>
          <w:rFonts w:asciiTheme="minorHAnsi" w:hAnsiTheme="minorHAnsi" w:cstheme="minorHAnsi"/>
        </w:rPr>
      </w:pPr>
      <w:r w:rsidRPr="00084B77">
        <w:rPr>
          <w:rFonts w:asciiTheme="minorHAnsi" w:hAnsiTheme="minorHAnsi" w:cstheme="minorHAnsi"/>
        </w:rPr>
        <w:t xml:space="preserve">to notify the local authority within five days when a pupil’s name is added to the admission register at a non-standard transition point. </w:t>
      </w:r>
    </w:p>
    <w:p w14:paraId="2BE05230" w14:textId="77777777" w:rsidR="004E7728" w:rsidRPr="00084B77" w:rsidRDefault="004E7728" w:rsidP="004E7728">
      <w:pPr>
        <w:pStyle w:val="Default"/>
        <w:ind w:left="720"/>
        <w:rPr>
          <w:rFonts w:asciiTheme="minorHAnsi" w:hAnsiTheme="minorHAnsi" w:cstheme="minorHAnsi"/>
        </w:rPr>
      </w:pPr>
    </w:p>
    <w:p w14:paraId="4C3D31B8"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t xml:space="preserve">Registration </w:t>
      </w:r>
    </w:p>
    <w:p w14:paraId="62A9333D" w14:textId="24EB2DF3"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All pupils </w:t>
      </w:r>
      <w:proofErr w:type="spellStart"/>
      <w:r w:rsidR="00300BC9">
        <w:rPr>
          <w:rFonts w:asciiTheme="minorHAnsi" w:hAnsiTheme="minorHAnsi" w:cstheme="minorHAnsi"/>
        </w:rPr>
        <w:t xml:space="preserve">self </w:t>
      </w:r>
      <w:r w:rsidRPr="00084B77">
        <w:rPr>
          <w:rFonts w:asciiTheme="minorHAnsi" w:hAnsiTheme="minorHAnsi" w:cstheme="minorHAnsi"/>
        </w:rPr>
        <w:t>register</w:t>
      </w:r>
      <w:proofErr w:type="spellEnd"/>
      <w:r w:rsidR="00300BC9">
        <w:rPr>
          <w:rFonts w:asciiTheme="minorHAnsi" w:hAnsiTheme="minorHAnsi" w:cstheme="minorHAnsi"/>
        </w:rPr>
        <w:t xml:space="preserve"> transferring their </w:t>
      </w:r>
      <w:r w:rsidR="008F50CB">
        <w:rPr>
          <w:rFonts w:asciiTheme="minorHAnsi" w:hAnsiTheme="minorHAnsi" w:cstheme="minorHAnsi"/>
        </w:rPr>
        <w:t>name tag</w:t>
      </w:r>
      <w:r w:rsidR="00300BC9">
        <w:rPr>
          <w:rFonts w:asciiTheme="minorHAnsi" w:hAnsiTheme="minorHAnsi" w:cstheme="minorHAnsi"/>
        </w:rPr>
        <w:t xml:space="preserve"> to the appropriate lanyard, the pupils are reminded this is important whenever they forget.</w:t>
      </w:r>
      <w:r w:rsidRPr="00084B77">
        <w:rPr>
          <w:rFonts w:asciiTheme="minorHAnsi" w:hAnsiTheme="minorHAnsi" w:cstheme="minorHAnsi"/>
        </w:rPr>
        <w:t xml:space="preserve"> Registration is a statutory requirement </w:t>
      </w:r>
      <w:r w:rsidR="00300BC9">
        <w:rPr>
          <w:rFonts w:asciiTheme="minorHAnsi" w:hAnsiTheme="minorHAnsi" w:cstheme="minorHAnsi"/>
        </w:rPr>
        <w:t xml:space="preserve">the </w:t>
      </w:r>
      <w:r w:rsidR="008F50CB">
        <w:rPr>
          <w:rFonts w:asciiTheme="minorHAnsi" w:hAnsiTheme="minorHAnsi" w:cstheme="minorHAnsi"/>
        </w:rPr>
        <w:t>name tag</w:t>
      </w:r>
      <w:r w:rsidR="00300BC9">
        <w:rPr>
          <w:rFonts w:asciiTheme="minorHAnsi" w:hAnsiTheme="minorHAnsi" w:cstheme="minorHAnsi"/>
        </w:rPr>
        <w:t>s are checked by the Office Administrator</w:t>
      </w:r>
      <w:r w:rsidR="007F2AEE">
        <w:rPr>
          <w:rFonts w:asciiTheme="minorHAnsi" w:hAnsiTheme="minorHAnsi" w:cstheme="minorHAnsi"/>
        </w:rPr>
        <w:t xml:space="preserve"> or delegated person</w:t>
      </w:r>
      <w:r w:rsidR="00300BC9">
        <w:rPr>
          <w:rFonts w:asciiTheme="minorHAnsi" w:hAnsiTheme="minorHAnsi" w:cstheme="minorHAnsi"/>
        </w:rPr>
        <w:t xml:space="preserve"> against a visual check of each pupil and entered into our paper register.</w:t>
      </w:r>
    </w:p>
    <w:p w14:paraId="23D7CE14" w14:textId="77777777" w:rsidR="004E7728" w:rsidRDefault="00883667" w:rsidP="00883667">
      <w:pPr>
        <w:pStyle w:val="Default"/>
        <w:rPr>
          <w:rFonts w:asciiTheme="minorHAnsi" w:hAnsiTheme="minorHAnsi" w:cstheme="minorHAnsi"/>
        </w:rPr>
      </w:pPr>
      <w:r w:rsidRPr="00084B77">
        <w:rPr>
          <w:rFonts w:asciiTheme="minorHAnsi" w:hAnsiTheme="minorHAnsi" w:cstheme="minorHAnsi"/>
        </w:rPr>
        <w:t xml:space="preserve">Pupils </w:t>
      </w:r>
      <w:r w:rsidR="00300BC9">
        <w:rPr>
          <w:rFonts w:asciiTheme="minorHAnsi" w:hAnsiTheme="minorHAnsi" w:cstheme="minorHAnsi"/>
        </w:rPr>
        <w:t xml:space="preserve">are </w:t>
      </w:r>
      <w:r w:rsidRPr="00084B77">
        <w:rPr>
          <w:rFonts w:asciiTheme="minorHAnsi" w:hAnsiTheme="minorHAnsi" w:cstheme="minorHAnsi"/>
        </w:rPr>
        <w:t>register</w:t>
      </w:r>
      <w:r w:rsidR="00300BC9">
        <w:rPr>
          <w:rFonts w:asciiTheme="minorHAnsi" w:hAnsiTheme="minorHAnsi" w:cstheme="minorHAnsi"/>
        </w:rPr>
        <w:t>ed</w:t>
      </w:r>
      <w:r w:rsidRPr="00084B77">
        <w:rPr>
          <w:rFonts w:asciiTheme="minorHAnsi" w:hAnsiTheme="minorHAnsi" w:cstheme="minorHAnsi"/>
        </w:rPr>
        <w:t xml:space="preserve"> in their </w:t>
      </w:r>
      <w:r w:rsidR="00300BC9">
        <w:rPr>
          <w:rFonts w:asciiTheme="minorHAnsi" w:hAnsiTheme="minorHAnsi" w:cstheme="minorHAnsi"/>
        </w:rPr>
        <w:t xml:space="preserve">class </w:t>
      </w:r>
      <w:r w:rsidRPr="00084B77">
        <w:rPr>
          <w:rFonts w:asciiTheme="minorHAnsi" w:hAnsiTheme="minorHAnsi" w:cstheme="minorHAnsi"/>
        </w:rPr>
        <w:t xml:space="preserve">rooms for morning registration and </w:t>
      </w:r>
      <w:r w:rsidR="00300BC9">
        <w:rPr>
          <w:rFonts w:asciiTheme="minorHAnsi" w:hAnsiTheme="minorHAnsi" w:cstheme="minorHAnsi"/>
        </w:rPr>
        <w:t>at the end of lunchtime in the playground or social rooms for</w:t>
      </w:r>
      <w:r w:rsidRPr="00084B77">
        <w:rPr>
          <w:rFonts w:asciiTheme="minorHAnsi" w:hAnsiTheme="minorHAnsi" w:cstheme="minorHAnsi"/>
        </w:rPr>
        <w:t xml:space="preserve"> afternoon registration</w:t>
      </w:r>
      <w:r w:rsidR="00300BC9">
        <w:rPr>
          <w:rFonts w:asciiTheme="minorHAnsi" w:hAnsiTheme="minorHAnsi" w:cstheme="minorHAnsi"/>
        </w:rPr>
        <w:t>. Occasionally children are checked every lesson if they find it difficult to attend classes.</w:t>
      </w:r>
    </w:p>
    <w:p w14:paraId="101F8B5F" w14:textId="57BDB50E"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 </w:t>
      </w:r>
    </w:p>
    <w:p w14:paraId="253277AE"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t xml:space="preserve">Morning registration </w:t>
      </w:r>
    </w:p>
    <w:p w14:paraId="58922A86" w14:textId="77777777" w:rsidR="00324B4F" w:rsidRDefault="00883667" w:rsidP="00883667">
      <w:pPr>
        <w:pStyle w:val="Default"/>
        <w:rPr>
          <w:rFonts w:asciiTheme="minorHAnsi" w:hAnsiTheme="minorHAnsi" w:cstheme="minorHAnsi"/>
        </w:rPr>
      </w:pPr>
      <w:r w:rsidRPr="00084B77">
        <w:rPr>
          <w:rFonts w:asciiTheme="minorHAnsi" w:hAnsiTheme="minorHAnsi" w:cstheme="minorHAnsi"/>
        </w:rPr>
        <w:t>Morning registration takes place at 8:</w:t>
      </w:r>
      <w:r w:rsidR="00300BC9">
        <w:rPr>
          <w:rFonts w:asciiTheme="minorHAnsi" w:hAnsiTheme="minorHAnsi" w:cstheme="minorHAnsi"/>
        </w:rPr>
        <w:t>3</w:t>
      </w:r>
      <w:r w:rsidRPr="00084B77">
        <w:rPr>
          <w:rFonts w:asciiTheme="minorHAnsi" w:hAnsiTheme="minorHAnsi" w:cstheme="minorHAnsi"/>
        </w:rPr>
        <w:t xml:space="preserve">0 am and should be completed by </w:t>
      </w:r>
      <w:r w:rsidR="00300BC9">
        <w:rPr>
          <w:rFonts w:asciiTheme="minorHAnsi" w:hAnsiTheme="minorHAnsi" w:cstheme="minorHAnsi"/>
        </w:rPr>
        <w:t>9.00</w:t>
      </w:r>
      <w:r w:rsidRPr="00084B77">
        <w:rPr>
          <w:rFonts w:asciiTheme="minorHAnsi" w:hAnsiTheme="minorHAnsi" w:cstheme="minorHAnsi"/>
        </w:rPr>
        <w:t xml:space="preserve"> am, with a final data entry deadline of 9:</w:t>
      </w:r>
      <w:r w:rsidR="00300BC9">
        <w:rPr>
          <w:rFonts w:asciiTheme="minorHAnsi" w:hAnsiTheme="minorHAnsi" w:cstheme="minorHAnsi"/>
        </w:rPr>
        <w:t>30</w:t>
      </w:r>
      <w:r w:rsidRPr="00084B77">
        <w:rPr>
          <w:rFonts w:asciiTheme="minorHAnsi" w:hAnsiTheme="minorHAnsi" w:cstheme="minorHAnsi"/>
        </w:rPr>
        <w:t xml:space="preserve">am. </w:t>
      </w:r>
    </w:p>
    <w:p w14:paraId="1C262295" w14:textId="21E60F5A" w:rsidR="00883667" w:rsidRDefault="00324B4F" w:rsidP="00883667">
      <w:pPr>
        <w:pStyle w:val="Default"/>
        <w:rPr>
          <w:rFonts w:asciiTheme="minorHAnsi" w:hAnsiTheme="minorHAnsi" w:cstheme="minorHAnsi"/>
        </w:rPr>
      </w:pPr>
      <w:r>
        <w:rPr>
          <w:rFonts w:asciiTheme="minorHAnsi" w:hAnsiTheme="minorHAnsi" w:cstheme="minorHAnsi"/>
        </w:rPr>
        <w:t xml:space="preserve">At 9.30 </w:t>
      </w:r>
      <w:r w:rsidR="00883667" w:rsidRPr="00084B77">
        <w:rPr>
          <w:rFonts w:asciiTheme="minorHAnsi" w:hAnsiTheme="minorHAnsi" w:cstheme="minorHAnsi"/>
        </w:rPr>
        <w:t xml:space="preserve">Email and/or SMS messages will be sent to </w:t>
      </w:r>
      <w:r w:rsidR="008F50CB">
        <w:rPr>
          <w:rFonts w:asciiTheme="minorHAnsi" w:hAnsiTheme="minorHAnsi" w:cstheme="minorHAnsi"/>
        </w:rPr>
        <w:t>parent/carer</w:t>
      </w:r>
      <w:r w:rsidR="00883667" w:rsidRPr="00084B77">
        <w:rPr>
          <w:rFonts w:asciiTheme="minorHAnsi" w:hAnsiTheme="minorHAnsi" w:cstheme="minorHAnsi"/>
        </w:rPr>
        <w:t>s of absent pupils when the reason for absence is entered as not known</w:t>
      </w:r>
      <w:r w:rsidR="00300BC9">
        <w:rPr>
          <w:rFonts w:asciiTheme="minorHAnsi" w:hAnsiTheme="minorHAnsi" w:cstheme="minorHAnsi"/>
        </w:rPr>
        <w:t xml:space="preserve">. The </w:t>
      </w:r>
      <w:r w:rsidR="008F50CB">
        <w:rPr>
          <w:rFonts w:asciiTheme="minorHAnsi" w:hAnsiTheme="minorHAnsi" w:cstheme="minorHAnsi"/>
        </w:rPr>
        <w:t>parent/carer</w:t>
      </w:r>
      <w:r w:rsidR="00300BC9">
        <w:rPr>
          <w:rFonts w:asciiTheme="minorHAnsi" w:hAnsiTheme="minorHAnsi" w:cstheme="minorHAnsi"/>
        </w:rPr>
        <w:t>s of children who are bringing themselves to school are telephoned if the</w:t>
      </w:r>
      <w:r>
        <w:rPr>
          <w:rFonts w:asciiTheme="minorHAnsi" w:hAnsiTheme="minorHAnsi" w:cstheme="minorHAnsi"/>
        </w:rPr>
        <w:t xml:space="preserve"> pupil is</w:t>
      </w:r>
      <w:r w:rsidR="00300BC9">
        <w:rPr>
          <w:rFonts w:asciiTheme="minorHAnsi" w:hAnsiTheme="minorHAnsi" w:cstheme="minorHAnsi"/>
        </w:rPr>
        <w:t xml:space="preserve"> not present by 9.30am</w:t>
      </w:r>
      <w:r w:rsidR="00883667" w:rsidRPr="00084B77">
        <w:rPr>
          <w:rFonts w:asciiTheme="minorHAnsi" w:hAnsiTheme="minorHAnsi" w:cstheme="minorHAnsi"/>
        </w:rPr>
        <w:t xml:space="preserve">. </w:t>
      </w:r>
      <w:r>
        <w:rPr>
          <w:rFonts w:asciiTheme="minorHAnsi" w:hAnsiTheme="minorHAnsi" w:cstheme="minorHAnsi"/>
        </w:rPr>
        <w:t>It</w:t>
      </w:r>
      <w:r w:rsidR="00883667" w:rsidRPr="00084B77">
        <w:rPr>
          <w:rFonts w:asciiTheme="minorHAnsi" w:hAnsiTheme="minorHAnsi" w:cstheme="minorHAnsi"/>
        </w:rPr>
        <w:t xml:space="preserve"> is</w:t>
      </w:r>
      <w:r>
        <w:rPr>
          <w:rFonts w:asciiTheme="minorHAnsi" w:hAnsiTheme="minorHAnsi" w:cstheme="minorHAnsi"/>
        </w:rPr>
        <w:t xml:space="preserve"> therefore </w:t>
      </w:r>
      <w:r w:rsidR="00883667" w:rsidRPr="00084B77">
        <w:rPr>
          <w:rFonts w:asciiTheme="minorHAnsi" w:hAnsiTheme="minorHAnsi" w:cstheme="minorHAnsi"/>
        </w:rPr>
        <w:t xml:space="preserve"> important that if </w:t>
      </w:r>
      <w:r w:rsidR="00300BC9">
        <w:rPr>
          <w:rFonts w:asciiTheme="minorHAnsi" w:hAnsiTheme="minorHAnsi" w:cstheme="minorHAnsi"/>
        </w:rPr>
        <w:t>any member of staff is</w:t>
      </w:r>
      <w:r w:rsidR="00883667" w:rsidRPr="00084B77">
        <w:rPr>
          <w:rFonts w:asciiTheme="minorHAnsi" w:hAnsiTheme="minorHAnsi" w:cstheme="minorHAnsi"/>
        </w:rPr>
        <w:t xml:space="preserve"> advised of the reason for absence</w:t>
      </w:r>
      <w:r>
        <w:rPr>
          <w:rFonts w:asciiTheme="minorHAnsi" w:hAnsiTheme="minorHAnsi" w:cstheme="minorHAnsi"/>
        </w:rPr>
        <w:t>,</w:t>
      </w:r>
      <w:r w:rsidR="00883667" w:rsidRPr="00084B77">
        <w:rPr>
          <w:rFonts w:asciiTheme="minorHAnsi" w:hAnsiTheme="minorHAnsi" w:cstheme="minorHAnsi"/>
        </w:rPr>
        <w:t xml:space="preserve"> it is entered </w:t>
      </w:r>
      <w:r w:rsidR="00300BC9">
        <w:rPr>
          <w:rFonts w:asciiTheme="minorHAnsi" w:hAnsiTheme="minorHAnsi" w:cstheme="minorHAnsi"/>
        </w:rPr>
        <w:t xml:space="preserve">on the whiteboard </w:t>
      </w:r>
      <w:r w:rsidR="007F2AEE">
        <w:rPr>
          <w:rFonts w:asciiTheme="minorHAnsi" w:hAnsiTheme="minorHAnsi" w:cstheme="minorHAnsi"/>
        </w:rPr>
        <w:t>and the information for absence form on</w:t>
      </w:r>
      <w:r w:rsidR="00300BC9">
        <w:rPr>
          <w:rFonts w:asciiTheme="minorHAnsi" w:hAnsiTheme="minorHAnsi" w:cstheme="minorHAnsi"/>
        </w:rPr>
        <w:t xml:space="preserve"> the office administrators desk</w:t>
      </w:r>
      <w:r w:rsidR="00883667" w:rsidRPr="00084B77">
        <w:rPr>
          <w:rFonts w:asciiTheme="minorHAnsi" w:hAnsiTheme="minorHAnsi" w:cstheme="minorHAnsi"/>
        </w:rPr>
        <w:t xml:space="preserve"> as soon as possible. If </w:t>
      </w:r>
      <w:r w:rsidR="008F50CB">
        <w:rPr>
          <w:rFonts w:asciiTheme="minorHAnsi" w:hAnsiTheme="minorHAnsi" w:cstheme="minorHAnsi"/>
        </w:rPr>
        <w:t>parent/carer</w:t>
      </w:r>
      <w:r w:rsidR="00883667" w:rsidRPr="00084B77">
        <w:rPr>
          <w:rFonts w:asciiTheme="minorHAnsi" w:hAnsiTheme="minorHAnsi" w:cstheme="minorHAnsi"/>
        </w:rPr>
        <w:t xml:space="preserve">s phone or email the office staff with information, this will be entered directly </w:t>
      </w:r>
      <w:r w:rsidR="00300BC9">
        <w:rPr>
          <w:rFonts w:asciiTheme="minorHAnsi" w:hAnsiTheme="minorHAnsi" w:cstheme="minorHAnsi"/>
        </w:rPr>
        <w:t>o</w:t>
      </w:r>
      <w:r w:rsidR="00883667" w:rsidRPr="00084B77">
        <w:rPr>
          <w:rFonts w:asciiTheme="minorHAnsi" w:hAnsiTheme="minorHAnsi" w:cstheme="minorHAnsi"/>
        </w:rPr>
        <w:t xml:space="preserve">nto the </w:t>
      </w:r>
      <w:r w:rsidR="00300BC9">
        <w:rPr>
          <w:rFonts w:asciiTheme="minorHAnsi" w:hAnsiTheme="minorHAnsi" w:cstheme="minorHAnsi"/>
        </w:rPr>
        <w:t>board</w:t>
      </w:r>
      <w:r w:rsidR="007F2AEE">
        <w:rPr>
          <w:rFonts w:asciiTheme="minorHAnsi" w:hAnsiTheme="minorHAnsi" w:cstheme="minorHAnsi"/>
        </w:rPr>
        <w:t xml:space="preserve"> and form</w:t>
      </w:r>
      <w:r w:rsidR="00300BC9">
        <w:rPr>
          <w:rFonts w:asciiTheme="minorHAnsi" w:hAnsiTheme="minorHAnsi" w:cstheme="minorHAnsi"/>
        </w:rPr>
        <w:t>.</w:t>
      </w:r>
      <w:r w:rsidR="00883667" w:rsidRPr="00084B77">
        <w:rPr>
          <w:rFonts w:asciiTheme="minorHAnsi" w:hAnsiTheme="minorHAnsi" w:cstheme="minorHAnsi"/>
        </w:rPr>
        <w:t xml:space="preserve"> </w:t>
      </w:r>
    </w:p>
    <w:p w14:paraId="6ED826CB" w14:textId="77777777" w:rsidR="004E7728" w:rsidRPr="00084B77" w:rsidRDefault="004E7728" w:rsidP="00883667">
      <w:pPr>
        <w:pStyle w:val="Default"/>
        <w:rPr>
          <w:rFonts w:asciiTheme="minorHAnsi" w:hAnsiTheme="minorHAnsi" w:cstheme="minorHAnsi"/>
        </w:rPr>
      </w:pPr>
    </w:p>
    <w:p w14:paraId="7E0975D5"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t xml:space="preserve">Afternoon registration </w:t>
      </w:r>
    </w:p>
    <w:p w14:paraId="4BFA6610" w14:textId="503E7AF6"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Afternoon registration is taken at </w:t>
      </w:r>
      <w:r w:rsidR="00E55BD3">
        <w:rPr>
          <w:rFonts w:asciiTheme="minorHAnsi" w:hAnsiTheme="minorHAnsi" w:cstheme="minorHAnsi"/>
        </w:rPr>
        <w:t>1.20pm</w:t>
      </w:r>
      <w:r w:rsidRPr="00084B77">
        <w:rPr>
          <w:rFonts w:asciiTheme="minorHAnsi" w:hAnsiTheme="minorHAnsi" w:cstheme="minorHAnsi"/>
        </w:rPr>
        <w:t xml:space="preserve">, with a final data entry deadline of </w:t>
      </w:r>
      <w:r w:rsidR="00E55BD3">
        <w:rPr>
          <w:rFonts w:asciiTheme="minorHAnsi" w:hAnsiTheme="minorHAnsi" w:cstheme="minorHAnsi"/>
        </w:rPr>
        <w:t>1.30</w:t>
      </w:r>
      <w:r w:rsidRPr="00084B77">
        <w:rPr>
          <w:rFonts w:asciiTheme="minorHAnsi" w:hAnsiTheme="minorHAnsi" w:cstheme="minorHAnsi"/>
        </w:rPr>
        <w:t xml:space="preserve"> pm. </w:t>
      </w:r>
    </w:p>
    <w:p w14:paraId="602A4D0D" w14:textId="3DD71759"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Afternoon registration is carried out by the </w:t>
      </w:r>
      <w:r w:rsidR="00C84EF8">
        <w:rPr>
          <w:rFonts w:asciiTheme="minorHAnsi" w:hAnsiTheme="minorHAnsi" w:cstheme="minorHAnsi"/>
        </w:rPr>
        <w:t>office administrator or designated person</w:t>
      </w:r>
      <w:r w:rsidR="00E55BD3">
        <w:rPr>
          <w:rFonts w:asciiTheme="minorHAnsi" w:hAnsiTheme="minorHAnsi" w:cstheme="minorHAnsi"/>
        </w:rPr>
        <w:t xml:space="preserve"> at lunchtime</w:t>
      </w:r>
      <w:r w:rsidRPr="00084B77">
        <w:rPr>
          <w:rFonts w:asciiTheme="minorHAnsi" w:hAnsiTheme="minorHAnsi" w:cstheme="minorHAnsi"/>
        </w:rPr>
        <w:t xml:space="preserve">. </w:t>
      </w:r>
    </w:p>
    <w:p w14:paraId="52C580DE" w14:textId="7FA77CDB" w:rsidR="00883667" w:rsidRDefault="00E55BD3" w:rsidP="00883667">
      <w:pPr>
        <w:pStyle w:val="Default"/>
        <w:rPr>
          <w:rFonts w:asciiTheme="minorHAnsi" w:hAnsiTheme="minorHAnsi" w:cstheme="minorHAnsi"/>
        </w:rPr>
      </w:pPr>
      <w:r>
        <w:rPr>
          <w:rFonts w:asciiTheme="minorHAnsi" w:hAnsiTheme="minorHAnsi" w:cstheme="minorHAnsi"/>
        </w:rPr>
        <w:t>Special care should be taken that the children joining us on a Friday afternoon are expected and registered accordingly.</w:t>
      </w:r>
    </w:p>
    <w:p w14:paraId="62382A0A" w14:textId="77777777" w:rsidR="004E7728" w:rsidRDefault="004E7728" w:rsidP="00883667">
      <w:pPr>
        <w:pStyle w:val="Default"/>
        <w:rPr>
          <w:rFonts w:asciiTheme="minorHAnsi" w:hAnsiTheme="minorHAnsi" w:cstheme="minorHAnsi"/>
        </w:rPr>
      </w:pPr>
    </w:p>
    <w:p w14:paraId="576DE15B" w14:textId="5CD44638" w:rsidR="00C84EF8" w:rsidRDefault="00C84EF8" w:rsidP="00883667">
      <w:pPr>
        <w:pStyle w:val="Default"/>
        <w:rPr>
          <w:rFonts w:asciiTheme="minorHAnsi" w:hAnsiTheme="minorHAnsi" w:cstheme="minorHAnsi"/>
          <w:b/>
          <w:bCs/>
        </w:rPr>
      </w:pPr>
      <w:r w:rsidRPr="00C84EF8">
        <w:rPr>
          <w:rFonts w:asciiTheme="minorHAnsi" w:hAnsiTheme="minorHAnsi" w:cstheme="minorHAnsi"/>
          <w:b/>
          <w:bCs/>
        </w:rPr>
        <w:t>Agreed Alternative Attendance schedules</w:t>
      </w:r>
    </w:p>
    <w:p w14:paraId="5696C3EF" w14:textId="5478B0DE" w:rsidR="00C84EF8" w:rsidRPr="00C84EF8" w:rsidRDefault="00C84EF8" w:rsidP="00883667">
      <w:pPr>
        <w:pStyle w:val="Default"/>
        <w:rPr>
          <w:rFonts w:asciiTheme="minorHAnsi" w:hAnsiTheme="minorHAnsi" w:cstheme="minorHAnsi"/>
        </w:rPr>
      </w:pPr>
      <w:r>
        <w:rPr>
          <w:rFonts w:asciiTheme="minorHAnsi" w:hAnsiTheme="minorHAnsi" w:cstheme="minorHAnsi"/>
        </w:rPr>
        <w:t xml:space="preserve">Some pupils are transitioning into school, have high anxiety or mixed attendance structure and therefore do not come into school at the normal times. The protocol for morning attendance is always followed with special attention being made for these </w:t>
      </w:r>
      <w:r w:rsidR="00232CED">
        <w:rPr>
          <w:rFonts w:asciiTheme="minorHAnsi" w:hAnsiTheme="minorHAnsi" w:cstheme="minorHAnsi"/>
        </w:rPr>
        <w:t>pupil’s</w:t>
      </w:r>
      <w:r>
        <w:rPr>
          <w:rFonts w:asciiTheme="minorHAnsi" w:hAnsiTheme="minorHAnsi" w:cstheme="minorHAnsi"/>
        </w:rPr>
        <w:t xml:space="preserve"> arrival times. On occasions an alarm may be set to remind the office administrator of arrival times which could vary day to day.</w:t>
      </w:r>
      <w:r w:rsidR="00232CED">
        <w:rPr>
          <w:rFonts w:asciiTheme="minorHAnsi" w:hAnsiTheme="minorHAnsi" w:cstheme="minorHAnsi"/>
        </w:rPr>
        <w:t xml:space="preserve"> An updated timetable for attendance schedules should be easily available.</w:t>
      </w:r>
    </w:p>
    <w:p w14:paraId="7DEDB63C"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lastRenderedPageBreak/>
        <w:t xml:space="preserve">Lates </w:t>
      </w:r>
    </w:p>
    <w:p w14:paraId="51241DAC" w14:textId="125728AE" w:rsidR="00E55BD3" w:rsidRDefault="00883667" w:rsidP="00E55BD3">
      <w:pPr>
        <w:pStyle w:val="Default"/>
        <w:rPr>
          <w:rFonts w:asciiTheme="minorHAnsi" w:hAnsiTheme="minorHAnsi" w:cstheme="minorHAnsi"/>
        </w:rPr>
      </w:pPr>
      <w:r w:rsidRPr="00084B77">
        <w:rPr>
          <w:rFonts w:asciiTheme="minorHAnsi" w:hAnsiTheme="minorHAnsi" w:cstheme="minorHAnsi"/>
        </w:rPr>
        <w:t xml:space="preserve">A pupil will be deemed late if he or she does not arrive in time to be registered by </w:t>
      </w:r>
      <w:r w:rsidR="00E55BD3">
        <w:rPr>
          <w:rFonts w:asciiTheme="minorHAnsi" w:hAnsiTheme="minorHAnsi" w:cstheme="minorHAnsi"/>
        </w:rPr>
        <w:t>9.30</w:t>
      </w:r>
      <w:r w:rsidRPr="00084B77">
        <w:rPr>
          <w:rFonts w:asciiTheme="minorHAnsi" w:hAnsiTheme="minorHAnsi" w:cstheme="minorHAnsi"/>
        </w:rPr>
        <w:t>am or 1.</w:t>
      </w:r>
      <w:r w:rsidR="00E55BD3">
        <w:rPr>
          <w:rFonts w:asciiTheme="minorHAnsi" w:hAnsiTheme="minorHAnsi" w:cstheme="minorHAnsi"/>
        </w:rPr>
        <w:t>30</w:t>
      </w:r>
      <w:r w:rsidRPr="00084B77">
        <w:rPr>
          <w:rFonts w:asciiTheme="minorHAnsi" w:hAnsiTheme="minorHAnsi" w:cstheme="minorHAnsi"/>
        </w:rPr>
        <w:t xml:space="preserve">pm. Pupils who are late must </w:t>
      </w:r>
      <w:r w:rsidR="00E55BD3">
        <w:rPr>
          <w:rFonts w:asciiTheme="minorHAnsi" w:hAnsiTheme="minorHAnsi" w:cstheme="minorHAnsi"/>
        </w:rPr>
        <w:t xml:space="preserve">add their </w:t>
      </w:r>
      <w:r w:rsidR="008F50CB">
        <w:rPr>
          <w:rFonts w:asciiTheme="minorHAnsi" w:hAnsiTheme="minorHAnsi" w:cstheme="minorHAnsi"/>
        </w:rPr>
        <w:t>name tag</w:t>
      </w:r>
      <w:r w:rsidR="00E55BD3">
        <w:rPr>
          <w:rFonts w:asciiTheme="minorHAnsi" w:hAnsiTheme="minorHAnsi" w:cstheme="minorHAnsi"/>
        </w:rPr>
        <w:t xml:space="preserve"> to the lanyard and be marked on the register</w:t>
      </w:r>
      <w:r w:rsidRPr="00084B77">
        <w:rPr>
          <w:rFonts w:asciiTheme="minorHAnsi" w:hAnsiTheme="minorHAnsi" w:cstheme="minorHAnsi"/>
        </w:rPr>
        <w:t xml:space="preserve">. Persistent lateness is monitored and dealt with by the </w:t>
      </w:r>
      <w:r w:rsidR="00E55BD3">
        <w:rPr>
          <w:rFonts w:asciiTheme="minorHAnsi" w:hAnsiTheme="minorHAnsi" w:cstheme="minorHAnsi"/>
        </w:rPr>
        <w:t xml:space="preserve">Head through </w:t>
      </w:r>
      <w:r w:rsidR="008F50CB">
        <w:rPr>
          <w:rFonts w:asciiTheme="minorHAnsi" w:hAnsiTheme="minorHAnsi" w:cstheme="minorHAnsi"/>
        </w:rPr>
        <w:t>parent/carer</w:t>
      </w:r>
      <w:r w:rsidR="00E55BD3">
        <w:rPr>
          <w:rFonts w:asciiTheme="minorHAnsi" w:hAnsiTheme="minorHAnsi" w:cstheme="minorHAnsi"/>
        </w:rPr>
        <w:t xml:space="preserve"> contact</w:t>
      </w:r>
      <w:r w:rsidRPr="00084B77">
        <w:rPr>
          <w:rFonts w:asciiTheme="minorHAnsi" w:hAnsiTheme="minorHAnsi" w:cstheme="minorHAnsi"/>
        </w:rPr>
        <w:t xml:space="preserve">. </w:t>
      </w:r>
    </w:p>
    <w:p w14:paraId="7DC86A0E" w14:textId="77777777" w:rsidR="004E7728" w:rsidRDefault="004E7728" w:rsidP="00E55BD3">
      <w:pPr>
        <w:pStyle w:val="Default"/>
        <w:rPr>
          <w:rFonts w:asciiTheme="minorHAnsi" w:hAnsiTheme="minorHAnsi" w:cstheme="minorHAnsi"/>
        </w:rPr>
      </w:pPr>
    </w:p>
    <w:p w14:paraId="129EA447" w14:textId="25949BA7" w:rsidR="00883667" w:rsidRPr="00084B77" w:rsidRDefault="00883667" w:rsidP="00E55BD3">
      <w:pPr>
        <w:pStyle w:val="Default"/>
        <w:rPr>
          <w:rFonts w:asciiTheme="minorHAnsi" w:hAnsiTheme="minorHAnsi" w:cstheme="minorHAnsi"/>
        </w:rPr>
      </w:pPr>
      <w:r w:rsidRPr="00084B77">
        <w:rPr>
          <w:rFonts w:asciiTheme="minorHAnsi" w:hAnsiTheme="minorHAnsi" w:cstheme="minorHAnsi"/>
          <w:b/>
          <w:bCs/>
        </w:rPr>
        <w:t xml:space="preserve">The Eyeball Rule </w:t>
      </w:r>
    </w:p>
    <w:p w14:paraId="6B10F1DC" w14:textId="400CF31B"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Please remember the Registration Eyeball Rule - If a pupil is not at Registration and you have not eyeballed them, </w:t>
      </w:r>
      <w:r w:rsidRPr="00084B77">
        <w:rPr>
          <w:rFonts w:asciiTheme="minorHAnsi" w:hAnsiTheme="minorHAnsi" w:cstheme="minorHAnsi"/>
          <w:b/>
          <w:bCs/>
        </w:rPr>
        <w:t>mark them absent</w:t>
      </w:r>
      <w:r w:rsidRPr="00084B77">
        <w:rPr>
          <w:rFonts w:asciiTheme="minorHAnsi" w:hAnsiTheme="minorHAnsi" w:cstheme="minorHAnsi"/>
        </w:rPr>
        <w:t xml:space="preserve">. It should not be assumed that they are elsewhere. Please do not overwrite a registration, however, as other staff such as the School </w:t>
      </w:r>
      <w:r w:rsidR="00E55BD3">
        <w:rPr>
          <w:rFonts w:asciiTheme="minorHAnsi" w:hAnsiTheme="minorHAnsi" w:cstheme="minorHAnsi"/>
        </w:rPr>
        <w:t>Head</w:t>
      </w:r>
      <w:r w:rsidRPr="00084B77">
        <w:rPr>
          <w:rFonts w:asciiTheme="minorHAnsi" w:hAnsiTheme="minorHAnsi" w:cstheme="minorHAnsi"/>
        </w:rPr>
        <w:t xml:space="preserve">, Music </w:t>
      </w:r>
      <w:r w:rsidR="00E55BD3">
        <w:rPr>
          <w:rFonts w:asciiTheme="minorHAnsi" w:hAnsiTheme="minorHAnsi" w:cstheme="minorHAnsi"/>
        </w:rPr>
        <w:t xml:space="preserve">teacher </w:t>
      </w:r>
      <w:r w:rsidRPr="00084B77">
        <w:rPr>
          <w:rFonts w:asciiTheme="minorHAnsi" w:hAnsiTheme="minorHAnsi" w:cstheme="minorHAnsi"/>
        </w:rPr>
        <w:t xml:space="preserve">or the </w:t>
      </w:r>
      <w:r w:rsidR="00E55BD3">
        <w:rPr>
          <w:rFonts w:asciiTheme="minorHAnsi" w:hAnsiTheme="minorHAnsi" w:cstheme="minorHAnsi"/>
        </w:rPr>
        <w:t>Mentor</w:t>
      </w:r>
      <w:r w:rsidRPr="00084B77">
        <w:rPr>
          <w:rFonts w:asciiTheme="minorHAnsi" w:hAnsiTheme="minorHAnsi" w:cstheme="minorHAnsi"/>
        </w:rPr>
        <w:t xml:space="preserve"> may have registered pupils for you. </w:t>
      </w:r>
    </w:p>
    <w:p w14:paraId="041B7C5D" w14:textId="2EC7301E" w:rsidR="00883667" w:rsidRDefault="00883667" w:rsidP="00883667">
      <w:pPr>
        <w:pStyle w:val="Default"/>
        <w:rPr>
          <w:rFonts w:asciiTheme="minorHAnsi" w:hAnsiTheme="minorHAnsi" w:cstheme="minorHAnsi"/>
        </w:rPr>
      </w:pPr>
      <w:r w:rsidRPr="00084B77">
        <w:rPr>
          <w:rFonts w:asciiTheme="minorHAnsi" w:hAnsiTheme="minorHAnsi" w:cstheme="minorHAnsi"/>
        </w:rPr>
        <w:t xml:space="preserve">If a member of staff has pupils on the school site for a different activity which stops them </w:t>
      </w:r>
      <w:r w:rsidR="00E55BD3">
        <w:rPr>
          <w:rFonts w:asciiTheme="minorHAnsi" w:hAnsiTheme="minorHAnsi" w:cstheme="minorHAnsi"/>
        </w:rPr>
        <w:t>being registered in their first lesson</w:t>
      </w:r>
      <w:r w:rsidRPr="00084B77">
        <w:rPr>
          <w:rFonts w:asciiTheme="minorHAnsi" w:hAnsiTheme="minorHAnsi" w:cstheme="minorHAnsi"/>
        </w:rPr>
        <w:t xml:space="preserve"> e.g. </w:t>
      </w:r>
      <w:r w:rsidR="00E55BD3">
        <w:rPr>
          <w:rFonts w:asciiTheme="minorHAnsi" w:hAnsiTheme="minorHAnsi" w:cstheme="minorHAnsi"/>
        </w:rPr>
        <w:t>Meeting</w:t>
      </w:r>
      <w:r w:rsidRPr="00084B77">
        <w:rPr>
          <w:rFonts w:asciiTheme="minorHAnsi" w:hAnsiTheme="minorHAnsi" w:cstheme="minorHAnsi"/>
        </w:rPr>
        <w:t xml:space="preserve">, controlled assessment, Music </w:t>
      </w:r>
      <w:r w:rsidR="00232CED" w:rsidRPr="00084B77">
        <w:rPr>
          <w:rFonts w:asciiTheme="minorHAnsi" w:hAnsiTheme="minorHAnsi" w:cstheme="minorHAnsi"/>
        </w:rPr>
        <w:t>lesson</w:t>
      </w:r>
      <w:r w:rsidR="00232CED">
        <w:rPr>
          <w:rFonts w:asciiTheme="minorHAnsi" w:hAnsiTheme="minorHAnsi" w:cstheme="minorHAnsi"/>
        </w:rPr>
        <w:t xml:space="preserve"> or</w:t>
      </w:r>
      <w:r w:rsidR="00E55BD3">
        <w:rPr>
          <w:rFonts w:asciiTheme="minorHAnsi" w:hAnsiTheme="minorHAnsi" w:cstheme="minorHAnsi"/>
        </w:rPr>
        <w:t xml:space="preserve"> mentoring</w:t>
      </w:r>
      <w:r w:rsidRPr="00084B77">
        <w:rPr>
          <w:rFonts w:asciiTheme="minorHAnsi" w:hAnsiTheme="minorHAnsi" w:cstheme="minorHAnsi"/>
        </w:rPr>
        <w:t xml:space="preserve">… </w:t>
      </w:r>
      <w:r w:rsidRPr="00084B77">
        <w:rPr>
          <w:rFonts w:asciiTheme="minorHAnsi" w:hAnsiTheme="minorHAnsi" w:cstheme="minorHAnsi"/>
          <w:b/>
          <w:bCs/>
        </w:rPr>
        <w:t xml:space="preserve">then it is that member of staff’s responsibility to ensure those pupils are registered. </w:t>
      </w:r>
      <w:r w:rsidRPr="00084B77">
        <w:rPr>
          <w:rFonts w:asciiTheme="minorHAnsi" w:hAnsiTheme="minorHAnsi" w:cstheme="minorHAnsi"/>
        </w:rPr>
        <w:t xml:space="preserve">They can enter the information </w:t>
      </w:r>
      <w:r w:rsidR="00E55BD3">
        <w:rPr>
          <w:rFonts w:asciiTheme="minorHAnsi" w:hAnsiTheme="minorHAnsi" w:cstheme="minorHAnsi"/>
        </w:rPr>
        <w:t>onto the whiteboard</w:t>
      </w:r>
      <w:r w:rsidRPr="00084B77">
        <w:rPr>
          <w:rFonts w:asciiTheme="minorHAnsi" w:hAnsiTheme="minorHAnsi" w:cstheme="minorHAnsi"/>
        </w:rPr>
        <w:t xml:space="preserve"> themselves or they can inform the </w:t>
      </w:r>
      <w:r w:rsidR="00E55BD3">
        <w:rPr>
          <w:rFonts w:asciiTheme="minorHAnsi" w:hAnsiTheme="minorHAnsi" w:cstheme="minorHAnsi"/>
        </w:rPr>
        <w:t>Office</w:t>
      </w:r>
      <w:r w:rsidRPr="00084B77">
        <w:rPr>
          <w:rFonts w:asciiTheme="minorHAnsi" w:hAnsiTheme="minorHAnsi" w:cstheme="minorHAnsi"/>
        </w:rPr>
        <w:t xml:space="preserve"> Administrator who will update the </w:t>
      </w:r>
      <w:r w:rsidR="00E55BD3">
        <w:rPr>
          <w:rFonts w:asciiTheme="minorHAnsi" w:hAnsiTheme="minorHAnsi" w:cstheme="minorHAnsi"/>
        </w:rPr>
        <w:t>register</w:t>
      </w:r>
      <w:r w:rsidRPr="00084B77">
        <w:rPr>
          <w:rFonts w:asciiTheme="minorHAnsi" w:hAnsiTheme="minorHAnsi" w:cstheme="minorHAnsi"/>
        </w:rPr>
        <w:t xml:space="preserve"> on their behalf. </w:t>
      </w:r>
    </w:p>
    <w:p w14:paraId="085592BA" w14:textId="77777777" w:rsidR="00E55BD3" w:rsidRPr="00084B77" w:rsidRDefault="00E55BD3" w:rsidP="00883667">
      <w:pPr>
        <w:pStyle w:val="Default"/>
        <w:rPr>
          <w:rFonts w:asciiTheme="minorHAnsi" w:hAnsiTheme="minorHAnsi" w:cstheme="minorHAnsi"/>
        </w:rPr>
      </w:pPr>
    </w:p>
    <w:p w14:paraId="2D7E9D94"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t xml:space="preserve">Absence Notes </w:t>
      </w:r>
    </w:p>
    <w:p w14:paraId="40721022" w14:textId="05D69976" w:rsidR="00883667" w:rsidRPr="00084B77" w:rsidRDefault="00CF49B7" w:rsidP="00883667">
      <w:pPr>
        <w:pStyle w:val="Default"/>
        <w:rPr>
          <w:rFonts w:asciiTheme="minorHAnsi" w:hAnsiTheme="minorHAnsi" w:cstheme="minorHAnsi"/>
        </w:rPr>
      </w:pPr>
      <w:r>
        <w:rPr>
          <w:rFonts w:asciiTheme="minorHAnsi" w:hAnsiTheme="minorHAnsi" w:cstheme="minorHAnsi"/>
        </w:rPr>
        <w:t xml:space="preserve">If there is no contact from </w:t>
      </w:r>
      <w:r w:rsidR="008F50CB">
        <w:rPr>
          <w:rFonts w:asciiTheme="minorHAnsi" w:hAnsiTheme="minorHAnsi" w:cstheme="minorHAnsi"/>
        </w:rPr>
        <w:t>parent/carer</w:t>
      </w:r>
      <w:r>
        <w:rPr>
          <w:rFonts w:asciiTheme="minorHAnsi" w:hAnsiTheme="minorHAnsi" w:cstheme="minorHAnsi"/>
        </w:rPr>
        <w:t xml:space="preserve">s before the register is marked, </w:t>
      </w:r>
      <w:r w:rsidR="008F50CB">
        <w:rPr>
          <w:rFonts w:asciiTheme="minorHAnsi" w:hAnsiTheme="minorHAnsi" w:cstheme="minorHAnsi"/>
        </w:rPr>
        <w:t>parent/carer</w:t>
      </w:r>
      <w:r>
        <w:rPr>
          <w:rFonts w:asciiTheme="minorHAnsi" w:hAnsiTheme="minorHAnsi" w:cstheme="minorHAnsi"/>
        </w:rPr>
        <w:t>s</w:t>
      </w:r>
      <w:r w:rsidR="00883667" w:rsidRPr="00084B77">
        <w:rPr>
          <w:rFonts w:asciiTheme="minorHAnsi" w:hAnsiTheme="minorHAnsi" w:cstheme="minorHAnsi"/>
        </w:rPr>
        <w:t xml:space="preserve"> should </w:t>
      </w:r>
      <w:r>
        <w:rPr>
          <w:rFonts w:asciiTheme="minorHAnsi" w:hAnsiTheme="minorHAnsi" w:cstheme="minorHAnsi"/>
        </w:rPr>
        <w:t xml:space="preserve">be </w:t>
      </w:r>
      <w:r w:rsidR="00883667" w:rsidRPr="00084B77">
        <w:rPr>
          <w:rFonts w:asciiTheme="minorHAnsi" w:hAnsiTheme="minorHAnsi" w:cstheme="minorHAnsi"/>
        </w:rPr>
        <w:t>contact</w:t>
      </w:r>
      <w:r>
        <w:rPr>
          <w:rFonts w:asciiTheme="minorHAnsi" w:hAnsiTheme="minorHAnsi" w:cstheme="minorHAnsi"/>
        </w:rPr>
        <w:t>ed</w:t>
      </w:r>
      <w:r w:rsidR="00883667" w:rsidRPr="00084B77">
        <w:rPr>
          <w:rFonts w:asciiTheme="minorHAnsi" w:hAnsiTheme="minorHAnsi" w:cstheme="minorHAnsi"/>
        </w:rPr>
        <w:t xml:space="preserve"> to confirm the reason</w:t>
      </w:r>
      <w:r>
        <w:rPr>
          <w:rFonts w:asciiTheme="minorHAnsi" w:hAnsiTheme="minorHAnsi" w:cstheme="minorHAnsi"/>
        </w:rPr>
        <w:t xml:space="preserve"> for an absence by the Office Administrator by 9.30am for children who bring themselves to school or by 12 noon for all children. For a</w:t>
      </w:r>
      <w:r w:rsidR="00883667" w:rsidRPr="00084B77">
        <w:rPr>
          <w:rFonts w:asciiTheme="minorHAnsi" w:hAnsiTheme="minorHAnsi" w:cstheme="minorHAnsi"/>
        </w:rPr>
        <w:t>ny extended, unreasonable or suspicious absence</w:t>
      </w:r>
      <w:r>
        <w:rPr>
          <w:rFonts w:asciiTheme="minorHAnsi" w:hAnsiTheme="minorHAnsi" w:cstheme="minorHAnsi"/>
        </w:rPr>
        <w:t xml:space="preserve"> the Office Administrator </w:t>
      </w:r>
      <w:r w:rsidR="00883667" w:rsidRPr="00084B77">
        <w:rPr>
          <w:rFonts w:asciiTheme="minorHAnsi" w:hAnsiTheme="minorHAnsi" w:cstheme="minorHAnsi"/>
        </w:rPr>
        <w:t>should liaise with the Head</w:t>
      </w:r>
      <w:r>
        <w:rPr>
          <w:rFonts w:asciiTheme="minorHAnsi" w:hAnsiTheme="minorHAnsi" w:cstheme="minorHAnsi"/>
        </w:rPr>
        <w:t>/DSL</w:t>
      </w:r>
      <w:r w:rsidR="00883667" w:rsidRPr="00084B77">
        <w:rPr>
          <w:rFonts w:asciiTheme="minorHAnsi" w:hAnsiTheme="minorHAnsi" w:cstheme="minorHAnsi"/>
        </w:rPr>
        <w:t xml:space="preserve">. </w:t>
      </w:r>
    </w:p>
    <w:p w14:paraId="56E705DF" w14:textId="1AD3BC16"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Extraordinary absences: have to be authorised by the Head</w:t>
      </w:r>
      <w:r w:rsidR="00CF49B7">
        <w:rPr>
          <w:rFonts w:asciiTheme="minorHAnsi" w:hAnsiTheme="minorHAnsi" w:cstheme="minorHAnsi"/>
        </w:rPr>
        <w:t>teacher</w:t>
      </w:r>
      <w:r w:rsidRPr="00084B77">
        <w:rPr>
          <w:rFonts w:asciiTheme="minorHAnsi" w:hAnsiTheme="minorHAnsi" w:cstheme="minorHAnsi"/>
        </w:rPr>
        <w:t xml:space="preserve"> in the first instance, and cover extended holidays, funerals, scout camps, sports competitions and all religious festivals and holy days. </w:t>
      </w:r>
    </w:p>
    <w:p w14:paraId="7B3EB166" w14:textId="14C9E523" w:rsidR="00CF49B7" w:rsidRDefault="00883667" w:rsidP="00CF49B7">
      <w:pPr>
        <w:pStyle w:val="Default"/>
        <w:rPr>
          <w:rFonts w:asciiTheme="minorHAnsi" w:hAnsiTheme="minorHAnsi" w:cstheme="minorHAnsi"/>
        </w:rPr>
      </w:pPr>
      <w:r w:rsidRPr="00084B77">
        <w:rPr>
          <w:rFonts w:asciiTheme="minorHAnsi" w:hAnsiTheme="minorHAnsi" w:cstheme="minorHAnsi"/>
        </w:rPr>
        <w:t>Every absence, whether long or short, serious or trivial, must be covered by a parental communication: a telephone message, email or note. If there is any concern about the validity of the notification</w:t>
      </w:r>
      <w:r w:rsidR="008F50CB">
        <w:rPr>
          <w:rFonts w:asciiTheme="minorHAnsi" w:hAnsiTheme="minorHAnsi" w:cstheme="minorHAnsi"/>
        </w:rPr>
        <w:t>,</w:t>
      </w:r>
      <w:r w:rsidRPr="00084B77">
        <w:rPr>
          <w:rFonts w:asciiTheme="minorHAnsi" w:hAnsiTheme="minorHAnsi" w:cstheme="minorHAnsi"/>
        </w:rPr>
        <w:t xml:space="preserve"> the</w:t>
      </w:r>
      <w:r w:rsidR="00CF49B7">
        <w:rPr>
          <w:rFonts w:asciiTheme="minorHAnsi" w:hAnsiTheme="minorHAnsi" w:cstheme="minorHAnsi"/>
        </w:rPr>
        <w:t xml:space="preserve"> Office Administrator</w:t>
      </w:r>
      <w:r w:rsidRPr="00084B77">
        <w:rPr>
          <w:rFonts w:asciiTheme="minorHAnsi" w:hAnsiTheme="minorHAnsi" w:cstheme="minorHAnsi"/>
        </w:rPr>
        <w:t xml:space="preserve"> should discuss it with the </w:t>
      </w:r>
      <w:r w:rsidR="00CF49B7">
        <w:rPr>
          <w:rFonts w:asciiTheme="minorHAnsi" w:hAnsiTheme="minorHAnsi" w:cstheme="minorHAnsi"/>
        </w:rPr>
        <w:t>Head.</w:t>
      </w:r>
    </w:p>
    <w:p w14:paraId="797A5390" w14:textId="77777777" w:rsidR="004E7728" w:rsidRDefault="004E7728" w:rsidP="00CF49B7">
      <w:pPr>
        <w:pStyle w:val="Default"/>
        <w:rPr>
          <w:rFonts w:asciiTheme="minorHAnsi" w:hAnsiTheme="minorHAnsi" w:cstheme="minorHAnsi"/>
        </w:rPr>
      </w:pPr>
    </w:p>
    <w:p w14:paraId="6B312D48" w14:textId="6A72AD91" w:rsidR="00883667" w:rsidRPr="00084B77" w:rsidRDefault="00883667" w:rsidP="00CF49B7">
      <w:pPr>
        <w:pStyle w:val="Default"/>
        <w:rPr>
          <w:rFonts w:asciiTheme="minorHAnsi" w:hAnsiTheme="minorHAnsi" w:cstheme="minorHAnsi"/>
        </w:rPr>
      </w:pPr>
      <w:r w:rsidRPr="00084B77">
        <w:rPr>
          <w:rFonts w:asciiTheme="minorHAnsi" w:hAnsiTheme="minorHAnsi" w:cstheme="minorHAnsi"/>
          <w:b/>
          <w:bCs/>
        </w:rPr>
        <w:t xml:space="preserve">Pupils with </w:t>
      </w:r>
      <w:r w:rsidR="00CF49B7">
        <w:rPr>
          <w:rFonts w:asciiTheme="minorHAnsi" w:hAnsiTheme="minorHAnsi" w:cstheme="minorHAnsi"/>
          <w:b/>
          <w:bCs/>
        </w:rPr>
        <w:t>low attendance</w:t>
      </w:r>
    </w:p>
    <w:p w14:paraId="05EC4E09" w14:textId="247E4F78" w:rsidR="00883667" w:rsidRDefault="00883667" w:rsidP="00CF49B7">
      <w:pPr>
        <w:pStyle w:val="Default"/>
        <w:rPr>
          <w:rFonts w:asciiTheme="minorHAnsi" w:hAnsiTheme="minorHAnsi" w:cstheme="minorHAnsi"/>
        </w:rPr>
      </w:pPr>
      <w:r w:rsidRPr="00084B77">
        <w:rPr>
          <w:rFonts w:asciiTheme="minorHAnsi" w:hAnsiTheme="minorHAnsi" w:cstheme="minorHAnsi"/>
        </w:rPr>
        <w:t xml:space="preserve">The </w:t>
      </w:r>
      <w:proofErr w:type="spellStart"/>
      <w:r w:rsidR="00CF49B7">
        <w:rPr>
          <w:rFonts w:asciiTheme="minorHAnsi" w:hAnsiTheme="minorHAnsi" w:cstheme="minorHAnsi"/>
        </w:rPr>
        <w:t>SENDco</w:t>
      </w:r>
      <w:proofErr w:type="spellEnd"/>
      <w:r w:rsidR="00CF49B7">
        <w:rPr>
          <w:rFonts w:asciiTheme="minorHAnsi" w:hAnsiTheme="minorHAnsi" w:cstheme="minorHAnsi"/>
        </w:rPr>
        <w:t xml:space="preserve"> and the </w:t>
      </w:r>
      <w:r w:rsidR="004C3F51">
        <w:rPr>
          <w:rFonts w:asciiTheme="minorHAnsi" w:hAnsiTheme="minorHAnsi" w:cstheme="minorHAnsi"/>
        </w:rPr>
        <w:t>D</w:t>
      </w:r>
      <w:r w:rsidR="00CF49B7">
        <w:rPr>
          <w:rFonts w:asciiTheme="minorHAnsi" w:hAnsiTheme="minorHAnsi" w:cstheme="minorHAnsi"/>
        </w:rPr>
        <w:t>DSL should be aware of any children for whom attendance is a concern and includes more than one episode of absence per fortnight. Transition periods for anxious children can result in low register attendance, however these pupils should be part of a valid attendance pattern. Gloucestershire</w:t>
      </w:r>
      <w:r w:rsidRPr="00084B77">
        <w:rPr>
          <w:rFonts w:asciiTheme="minorHAnsi" w:hAnsiTheme="minorHAnsi" w:cstheme="minorHAnsi"/>
        </w:rPr>
        <w:t xml:space="preserve"> local authority requests </w:t>
      </w:r>
      <w:r w:rsidR="004C3F51">
        <w:rPr>
          <w:rFonts w:asciiTheme="minorHAnsi" w:hAnsiTheme="minorHAnsi" w:cstheme="minorHAnsi"/>
        </w:rPr>
        <w:t>weekly</w:t>
      </w:r>
      <w:r w:rsidRPr="00084B77">
        <w:rPr>
          <w:rFonts w:asciiTheme="minorHAnsi" w:hAnsiTheme="minorHAnsi" w:cstheme="minorHAnsi"/>
        </w:rPr>
        <w:t xml:space="preserve"> </w:t>
      </w:r>
      <w:r w:rsidR="00CF49B7">
        <w:rPr>
          <w:rFonts w:asciiTheme="minorHAnsi" w:hAnsiTheme="minorHAnsi" w:cstheme="minorHAnsi"/>
        </w:rPr>
        <w:t>attendance figures for all EHCP pupils</w:t>
      </w:r>
      <w:r w:rsidRPr="00084B77">
        <w:rPr>
          <w:rFonts w:asciiTheme="minorHAnsi" w:hAnsiTheme="minorHAnsi" w:cstheme="minorHAnsi"/>
        </w:rPr>
        <w:t xml:space="preserve">. The Designated Safeguarding Lead and Administrator </w:t>
      </w:r>
      <w:r w:rsidR="008F50CB">
        <w:rPr>
          <w:rFonts w:asciiTheme="minorHAnsi" w:hAnsiTheme="minorHAnsi" w:cstheme="minorHAnsi"/>
        </w:rPr>
        <w:t>will</w:t>
      </w:r>
      <w:r w:rsidRPr="00084B77">
        <w:rPr>
          <w:rFonts w:asciiTheme="minorHAnsi" w:hAnsiTheme="minorHAnsi" w:cstheme="minorHAnsi"/>
        </w:rPr>
        <w:t xml:space="preserve"> send these lists. The </w:t>
      </w:r>
      <w:r w:rsidR="00061652">
        <w:rPr>
          <w:rFonts w:asciiTheme="minorHAnsi" w:hAnsiTheme="minorHAnsi" w:cstheme="minorHAnsi"/>
        </w:rPr>
        <w:t>DSL will</w:t>
      </w:r>
      <w:r w:rsidRPr="00084B77">
        <w:rPr>
          <w:rFonts w:asciiTheme="minorHAnsi" w:hAnsiTheme="minorHAnsi" w:cstheme="minorHAnsi"/>
        </w:rPr>
        <w:t xml:space="preserve"> work with </w:t>
      </w:r>
      <w:r w:rsidR="00061652">
        <w:rPr>
          <w:rFonts w:asciiTheme="minorHAnsi" w:hAnsiTheme="minorHAnsi" w:cstheme="minorHAnsi"/>
        </w:rPr>
        <w:t>our Early Help coordinator or LA liaison</w:t>
      </w:r>
      <w:r w:rsidRPr="00084B77">
        <w:rPr>
          <w:rFonts w:asciiTheme="minorHAnsi" w:hAnsiTheme="minorHAnsi" w:cstheme="minorHAnsi"/>
        </w:rPr>
        <w:t xml:space="preserve"> to support/work with pupils and their families where there are concerns about non-valid poor attendance. </w:t>
      </w:r>
    </w:p>
    <w:p w14:paraId="325FD24A" w14:textId="77777777" w:rsidR="004E7728" w:rsidRPr="00084B77" w:rsidRDefault="004E7728" w:rsidP="00CF49B7">
      <w:pPr>
        <w:pStyle w:val="Default"/>
        <w:rPr>
          <w:rFonts w:asciiTheme="minorHAnsi" w:hAnsiTheme="minorHAnsi" w:cstheme="minorHAnsi"/>
        </w:rPr>
      </w:pPr>
    </w:p>
    <w:p w14:paraId="557A587B" w14:textId="77777777" w:rsidR="00883667" w:rsidRPr="00084B77" w:rsidRDefault="00883667" w:rsidP="00883667">
      <w:pPr>
        <w:pStyle w:val="Default"/>
        <w:rPr>
          <w:rFonts w:asciiTheme="minorHAnsi" w:hAnsiTheme="minorHAnsi" w:cstheme="minorHAnsi"/>
        </w:rPr>
      </w:pPr>
      <w:r w:rsidRPr="00084B77">
        <w:rPr>
          <w:rFonts w:asciiTheme="minorHAnsi" w:hAnsiTheme="minorHAnsi" w:cstheme="minorHAnsi"/>
          <w:b/>
          <w:bCs/>
        </w:rPr>
        <w:t xml:space="preserve">Pupils Off-Site </w:t>
      </w:r>
    </w:p>
    <w:p w14:paraId="324C758E" w14:textId="50EDC3BB" w:rsidR="00883667" w:rsidRDefault="00883667" w:rsidP="00883667">
      <w:pPr>
        <w:pStyle w:val="Default"/>
        <w:rPr>
          <w:rFonts w:asciiTheme="minorHAnsi" w:hAnsiTheme="minorHAnsi" w:cstheme="minorHAnsi"/>
        </w:rPr>
      </w:pPr>
      <w:r w:rsidRPr="00084B77">
        <w:rPr>
          <w:rFonts w:asciiTheme="minorHAnsi" w:hAnsiTheme="minorHAnsi" w:cstheme="minorHAnsi"/>
        </w:rPr>
        <w:t xml:space="preserve">Pupils who leave the premises during the school day for appointments etc. should sign out </w:t>
      </w:r>
      <w:r w:rsidR="00C64155">
        <w:rPr>
          <w:rFonts w:asciiTheme="minorHAnsi" w:hAnsiTheme="minorHAnsi" w:cstheme="minorHAnsi"/>
        </w:rPr>
        <w:t xml:space="preserve">with the Office Administrator and remove their </w:t>
      </w:r>
      <w:r w:rsidR="008F50CB">
        <w:rPr>
          <w:rFonts w:asciiTheme="minorHAnsi" w:hAnsiTheme="minorHAnsi" w:cstheme="minorHAnsi"/>
        </w:rPr>
        <w:t>name tag</w:t>
      </w:r>
      <w:r w:rsidR="00C64155">
        <w:rPr>
          <w:rFonts w:asciiTheme="minorHAnsi" w:hAnsiTheme="minorHAnsi" w:cstheme="minorHAnsi"/>
        </w:rPr>
        <w:t xml:space="preserve"> from the lanyard</w:t>
      </w:r>
      <w:r w:rsidRPr="00084B77">
        <w:rPr>
          <w:rFonts w:asciiTheme="minorHAnsi" w:hAnsiTheme="minorHAnsi" w:cstheme="minorHAnsi"/>
        </w:rPr>
        <w:t>. Pupils who return to school during the school day should sign back in on their return</w:t>
      </w:r>
      <w:r w:rsidR="00C64155">
        <w:rPr>
          <w:rFonts w:asciiTheme="minorHAnsi" w:hAnsiTheme="minorHAnsi" w:cstheme="minorHAnsi"/>
        </w:rPr>
        <w:t xml:space="preserve"> and ensure their </w:t>
      </w:r>
      <w:r w:rsidR="008F50CB">
        <w:rPr>
          <w:rFonts w:asciiTheme="minorHAnsi" w:hAnsiTheme="minorHAnsi" w:cstheme="minorHAnsi"/>
        </w:rPr>
        <w:t>name tag</w:t>
      </w:r>
      <w:r w:rsidR="00C64155">
        <w:rPr>
          <w:rFonts w:asciiTheme="minorHAnsi" w:hAnsiTheme="minorHAnsi" w:cstheme="minorHAnsi"/>
        </w:rPr>
        <w:t xml:space="preserve"> is replaced.</w:t>
      </w:r>
      <w:r w:rsidRPr="00084B77">
        <w:rPr>
          <w:rFonts w:asciiTheme="minorHAnsi" w:hAnsiTheme="minorHAnsi" w:cstheme="minorHAnsi"/>
        </w:rPr>
        <w:t xml:space="preserve"> </w:t>
      </w:r>
    </w:p>
    <w:p w14:paraId="78CC47DE" w14:textId="77777777" w:rsidR="004E7728" w:rsidRDefault="004E7728" w:rsidP="00883667">
      <w:pPr>
        <w:pStyle w:val="Default"/>
        <w:rPr>
          <w:rFonts w:asciiTheme="minorHAnsi" w:hAnsiTheme="minorHAnsi" w:cstheme="minorHAnsi"/>
        </w:rPr>
      </w:pPr>
    </w:p>
    <w:p w14:paraId="7B9247FA" w14:textId="77777777" w:rsidR="004E7728" w:rsidRDefault="004E7728" w:rsidP="00883667">
      <w:pPr>
        <w:pStyle w:val="Default"/>
        <w:rPr>
          <w:rFonts w:asciiTheme="minorHAnsi" w:hAnsiTheme="minorHAnsi" w:cstheme="minorHAnsi"/>
        </w:rPr>
      </w:pPr>
    </w:p>
    <w:p w14:paraId="7412F760" w14:textId="77777777" w:rsidR="004E7728" w:rsidRPr="00084B77" w:rsidRDefault="004E7728" w:rsidP="00883667">
      <w:pPr>
        <w:pStyle w:val="Default"/>
        <w:rPr>
          <w:rFonts w:asciiTheme="minorHAnsi" w:hAnsiTheme="minorHAnsi" w:cstheme="minorHAnsi"/>
        </w:rPr>
      </w:pPr>
    </w:p>
    <w:p w14:paraId="3DEBE2D8" w14:textId="77777777" w:rsidR="00C64155" w:rsidRDefault="00C64155" w:rsidP="00883667">
      <w:pPr>
        <w:pStyle w:val="Default"/>
        <w:rPr>
          <w:rFonts w:asciiTheme="minorHAnsi" w:hAnsiTheme="minorHAnsi" w:cstheme="minorHAnsi"/>
        </w:rPr>
      </w:pPr>
      <w:r w:rsidRPr="00C64155">
        <w:rPr>
          <w:rFonts w:asciiTheme="minorHAnsi" w:hAnsiTheme="minorHAnsi" w:cstheme="minorHAnsi"/>
          <w:b/>
          <w:bCs/>
        </w:rPr>
        <w:lastRenderedPageBreak/>
        <w:t>Visits</w:t>
      </w:r>
    </w:p>
    <w:p w14:paraId="395686F5" w14:textId="0E42DE17"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If a member of staff takes pupils out of school during the day, they should follow the procedure as detailed in the </w:t>
      </w:r>
      <w:r w:rsidR="00FC2376">
        <w:rPr>
          <w:rFonts w:asciiTheme="minorHAnsi" w:hAnsiTheme="minorHAnsi" w:cstheme="minorHAnsi"/>
        </w:rPr>
        <w:t>EJS</w:t>
      </w:r>
      <w:r w:rsidRPr="00084B77">
        <w:rPr>
          <w:rFonts w:asciiTheme="minorHAnsi" w:hAnsiTheme="minorHAnsi" w:cstheme="minorHAnsi"/>
        </w:rPr>
        <w:t xml:space="preserve"> </w:t>
      </w:r>
      <w:r w:rsidR="00FC2376">
        <w:rPr>
          <w:rFonts w:asciiTheme="minorHAnsi" w:hAnsiTheme="minorHAnsi" w:cstheme="minorHAnsi"/>
        </w:rPr>
        <w:t>Visit</w:t>
      </w:r>
      <w:r w:rsidRPr="00084B77">
        <w:rPr>
          <w:rFonts w:asciiTheme="minorHAnsi" w:hAnsiTheme="minorHAnsi" w:cstheme="minorHAnsi"/>
        </w:rPr>
        <w:t>s document</w:t>
      </w:r>
      <w:r w:rsidR="00FC2376">
        <w:rPr>
          <w:rFonts w:asciiTheme="minorHAnsi" w:hAnsiTheme="minorHAnsi" w:cstheme="minorHAnsi"/>
        </w:rPr>
        <w:t>. They must r</w:t>
      </w:r>
      <w:r w:rsidRPr="00084B77">
        <w:rPr>
          <w:rFonts w:asciiTheme="minorHAnsi" w:hAnsiTheme="minorHAnsi" w:cstheme="minorHAnsi"/>
        </w:rPr>
        <w:t xml:space="preserve">ecord </w:t>
      </w:r>
      <w:r w:rsidR="00FC2376">
        <w:rPr>
          <w:rFonts w:asciiTheme="minorHAnsi" w:hAnsiTheme="minorHAnsi" w:cstheme="minorHAnsi"/>
        </w:rPr>
        <w:t>the</w:t>
      </w:r>
      <w:r w:rsidRPr="00084B77">
        <w:rPr>
          <w:rFonts w:asciiTheme="minorHAnsi" w:hAnsiTheme="minorHAnsi" w:cstheme="minorHAnsi"/>
        </w:rPr>
        <w:t xml:space="preserve"> group</w:t>
      </w:r>
      <w:r w:rsidR="00FC2376">
        <w:rPr>
          <w:rFonts w:asciiTheme="minorHAnsi" w:hAnsiTheme="minorHAnsi" w:cstheme="minorHAnsi"/>
        </w:rPr>
        <w:t xml:space="preserve"> taking part in the visit</w:t>
      </w:r>
      <w:r w:rsidRPr="00084B77">
        <w:rPr>
          <w:rFonts w:asciiTheme="minorHAnsi" w:hAnsiTheme="minorHAnsi" w:cstheme="minorHAnsi"/>
        </w:rPr>
        <w:t xml:space="preserve"> on </w:t>
      </w:r>
      <w:r w:rsidR="00FC2376">
        <w:rPr>
          <w:rFonts w:asciiTheme="minorHAnsi" w:hAnsiTheme="minorHAnsi" w:cstheme="minorHAnsi"/>
        </w:rPr>
        <w:t>a paper copy</w:t>
      </w:r>
      <w:r w:rsidR="00F83C7E">
        <w:rPr>
          <w:rFonts w:asciiTheme="minorHAnsi" w:hAnsiTheme="minorHAnsi" w:cstheme="minorHAnsi"/>
        </w:rPr>
        <w:t>;</w:t>
      </w:r>
      <w:r w:rsidR="00FC2376">
        <w:rPr>
          <w:rFonts w:asciiTheme="minorHAnsi" w:hAnsiTheme="minorHAnsi" w:cstheme="minorHAnsi"/>
        </w:rPr>
        <w:t xml:space="preserve"> one for each member of staff on the visit, and a list left on the Office Administrator’s desk</w:t>
      </w:r>
      <w:r w:rsidRPr="00084B77">
        <w:rPr>
          <w:rFonts w:asciiTheme="minorHAnsi" w:hAnsiTheme="minorHAnsi" w:cstheme="minorHAnsi"/>
        </w:rPr>
        <w:t xml:space="preserve"> on departure</w:t>
      </w:r>
      <w:r w:rsidR="00FC2376">
        <w:rPr>
          <w:rFonts w:asciiTheme="minorHAnsi" w:hAnsiTheme="minorHAnsi" w:cstheme="minorHAnsi"/>
        </w:rPr>
        <w:t>. This is</w:t>
      </w:r>
      <w:r w:rsidRPr="00084B77">
        <w:rPr>
          <w:rFonts w:asciiTheme="minorHAnsi" w:hAnsiTheme="minorHAnsi" w:cstheme="minorHAnsi"/>
        </w:rPr>
        <w:t xml:space="preserve"> to ensure we know exactly who has gone off site in the event of an emergency.</w:t>
      </w:r>
      <w:r w:rsidR="00FC2376">
        <w:rPr>
          <w:rFonts w:asciiTheme="minorHAnsi" w:hAnsiTheme="minorHAnsi" w:cstheme="minorHAnsi"/>
        </w:rPr>
        <w:t xml:space="preserve"> They must have the children’s </w:t>
      </w:r>
      <w:r w:rsidR="008F50CB">
        <w:rPr>
          <w:rFonts w:asciiTheme="minorHAnsi" w:hAnsiTheme="minorHAnsi" w:cstheme="minorHAnsi"/>
        </w:rPr>
        <w:t>name tag</w:t>
      </w:r>
      <w:r w:rsidR="00FC2376">
        <w:rPr>
          <w:rFonts w:asciiTheme="minorHAnsi" w:hAnsiTheme="minorHAnsi" w:cstheme="minorHAnsi"/>
        </w:rPr>
        <w:t>s on lanyards kept by the staff responsible for each child</w:t>
      </w:r>
      <w:r w:rsidRPr="00084B77">
        <w:rPr>
          <w:rFonts w:asciiTheme="minorHAnsi" w:hAnsiTheme="minorHAnsi" w:cstheme="minorHAnsi"/>
        </w:rPr>
        <w:t xml:space="preserve">. </w:t>
      </w:r>
    </w:p>
    <w:p w14:paraId="47843614" w14:textId="5EA29B3C" w:rsidR="00883667" w:rsidRPr="00084B77" w:rsidRDefault="00883667" w:rsidP="00883667">
      <w:pPr>
        <w:pStyle w:val="Default"/>
        <w:rPr>
          <w:rFonts w:asciiTheme="minorHAnsi" w:hAnsiTheme="minorHAnsi" w:cstheme="minorHAnsi"/>
        </w:rPr>
      </w:pPr>
      <w:r w:rsidRPr="00084B77">
        <w:rPr>
          <w:rFonts w:asciiTheme="minorHAnsi" w:hAnsiTheme="minorHAnsi" w:cstheme="minorHAnsi"/>
        </w:rPr>
        <w:t xml:space="preserve">If the group returns before the end of the school day, the </w:t>
      </w:r>
      <w:r w:rsidR="00FC2376">
        <w:rPr>
          <w:rFonts w:asciiTheme="minorHAnsi" w:hAnsiTheme="minorHAnsi" w:cstheme="minorHAnsi"/>
        </w:rPr>
        <w:t>Administrator</w:t>
      </w:r>
      <w:r w:rsidRPr="00084B77">
        <w:rPr>
          <w:rFonts w:asciiTheme="minorHAnsi" w:hAnsiTheme="minorHAnsi" w:cstheme="minorHAnsi"/>
        </w:rPr>
        <w:t xml:space="preserve"> should be informed and the list discarded. </w:t>
      </w:r>
    </w:p>
    <w:p w14:paraId="70D9729D" w14:textId="1D6A4905" w:rsidR="00D83B04" w:rsidRPr="00084B77" w:rsidRDefault="00D83B04" w:rsidP="00883667">
      <w:pPr>
        <w:autoSpaceDE w:val="0"/>
        <w:autoSpaceDN w:val="0"/>
        <w:adjustRightInd w:val="0"/>
        <w:spacing w:after="0" w:line="240" w:lineRule="auto"/>
        <w:rPr>
          <w:rFonts w:cs="Times-Roman"/>
          <w:sz w:val="24"/>
          <w:szCs w:val="24"/>
        </w:rPr>
      </w:pPr>
    </w:p>
    <w:sectPr w:rsidR="00D83B04" w:rsidRPr="00084B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68B7F" w14:textId="77777777" w:rsidR="00046222" w:rsidRDefault="00046222" w:rsidP="00B0181F">
      <w:pPr>
        <w:spacing w:after="0" w:line="240" w:lineRule="auto"/>
      </w:pPr>
      <w:r>
        <w:separator/>
      </w:r>
    </w:p>
  </w:endnote>
  <w:endnote w:type="continuationSeparator" w:id="0">
    <w:p w14:paraId="4B99B99F" w14:textId="77777777" w:rsidR="00046222" w:rsidRDefault="00046222" w:rsidP="00B0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D648E" w14:textId="70BBD9A0" w:rsidR="00B0181F" w:rsidRPr="00B0181F" w:rsidRDefault="00000000">
    <w:pPr>
      <w:pStyle w:val="Footer"/>
      <w:rPr>
        <w:color w:val="000000" w:themeColor="text1"/>
        <w:sz w:val="20"/>
        <w:szCs w:val="20"/>
      </w:rPr>
    </w:pPr>
    <w:sdt>
      <w:sdtPr>
        <w:rPr>
          <w:color w:val="000000" w:themeColor="text1"/>
          <w:sz w:val="20"/>
          <w:szCs w:val="20"/>
        </w:rPr>
        <w:alias w:val="Author"/>
        <w:id w:val="54214575"/>
        <w:placeholder>
          <w:docPart w:val="B124EC03A9F84ADCA5DB3DF0795D86DB"/>
        </w:placeholder>
        <w:dataBinding w:prefixMappings="xmlns:ns0='http://schemas.openxmlformats.org/package/2006/metadata/core-properties' xmlns:ns1='http://purl.org/dc/elements/1.1/'" w:xpath="/ns0:coreProperties[1]/ns1:creator[1]" w:storeItemID="{6C3C8BC8-F283-45AE-878A-BAB7291924A1}"/>
        <w:text/>
      </w:sdtPr>
      <w:sdtContent>
        <w:r w:rsidR="00B0181F" w:rsidRPr="00B0181F">
          <w:rPr>
            <w:color w:val="000000" w:themeColor="text1"/>
            <w:sz w:val="20"/>
            <w:szCs w:val="20"/>
          </w:rPr>
          <w:t xml:space="preserve">EJS </w:t>
        </w:r>
        <w:r w:rsidR="00084B77">
          <w:rPr>
            <w:color w:val="000000" w:themeColor="text1"/>
            <w:sz w:val="20"/>
            <w:szCs w:val="20"/>
          </w:rPr>
          <w:t>Safeguarding Response to CME</w:t>
        </w:r>
      </w:sdtContent>
    </w:sdt>
  </w:p>
  <w:p w14:paraId="6C1760AB" w14:textId="77777777" w:rsidR="00B0181F" w:rsidRDefault="00B0181F">
    <w:pPr>
      <w:pStyle w:val="Footer"/>
    </w:pPr>
    <w:r>
      <w:rPr>
        <w:noProof/>
        <w:lang w:eastAsia="en-GB"/>
      </w:rPr>
      <mc:AlternateContent>
        <mc:Choice Requires="wps">
          <w:drawing>
            <wp:anchor distT="0" distB="0" distL="114300" distR="114300" simplePos="0" relativeHeight="251659264" behindDoc="0" locked="0" layoutInCell="1" allowOverlap="1" wp14:anchorId="3109998E" wp14:editId="5854B02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5F60DB4"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09998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5F60DB4" w14:textId="77777777" w:rsidR="00B0181F" w:rsidRPr="00B0181F" w:rsidRDefault="00B0181F">
                    <w:pPr>
                      <w:pStyle w:val="Footer"/>
                      <w:jc w:val="right"/>
                      <w:rPr>
                        <w:color w:val="000000" w:themeColor="text1"/>
                        <w:sz w:val="40"/>
                        <w:szCs w:val="40"/>
                      </w:rPr>
                    </w:pPr>
                    <w:r w:rsidRPr="00B0181F">
                      <w:rPr>
                        <w:color w:val="000000" w:themeColor="text1"/>
                        <w:sz w:val="40"/>
                        <w:szCs w:val="40"/>
                      </w:rPr>
                      <w:fldChar w:fldCharType="begin"/>
                    </w:r>
                    <w:r w:rsidRPr="00B0181F">
                      <w:rPr>
                        <w:color w:val="000000" w:themeColor="text1"/>
                        <w:sz w:val="40"/>
                        <w:szCs w:val="40"/>
                      </w:rPr>
                      <w:instrText xml:space="preserve"> PAGE  \* Arabic  \* MERGEFORMAT </w:instrText>
                    </w:r>
                    <w:r w:rsidRPr="00B0181F">
                      <w:rPr>
                        <w:color w:val="000000" w:themeColor="text1"/>
                        <w:sz w:val="40"/>
                        <w:szCs w:val="40"/>
                      </w:rPr>
                      <w:fldChar w:fldCharType="separate"/>
                    </w:r>
                    <w:r w:rsidR="005C3F7A">
                      <w:rPr>
                        <w:noProof/>
                        <w:color w:val="000000" w:themeColor="text1"/>
                        <w:sz w:val="40"/>
                        <w:szCs w:val="40"/>
                      </w:rPr>
                      <w:t>1</w:t>
                    </w:r>
                    <w:r w:rsidRPr="00B0181F">
                      <w:rPr>
                        <w:color w:val="000000" w:themeColor="text1"/>
                        <w:sz w:val="40"/>
                        <w:szCs w:val="4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43F5DE85" wp14:editId="4A6669CF">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9C723D5"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7FFBD" w14:textId="77777777" w:rsidR="00046222" w:rsidRDefault="00046222" w:rsidP="00B0181F">
      <w:pPr>
        <w:spacing w:after="0" w:line="240" w:lineRule="auto"/>
      </w:pPr>
      <w:r>
        <w:separator/>
      </w:r>
    </w:p>
  </w:footnote>
  <w:footnote w:type="continuationSeparator" w:id="0">
    <w:p w14:paraId="6FB72EEB" w14:textId="77777777" w:rsidR="00046222" w:rsidRDefault="00046222" w:rsidP="00B01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E7F5D"/>
    <w:multiLevelType w:val="hybridMultilevel"/>
    <w:tmpl w:val="D676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22860"/>
    <w:multiLevelType w:val="hybridMultilevel"/>
    <w:tmpl w:val="2E6A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B6AC9"/>
    <w:multiLevelType w:val="hybridMultilevel"/>
    <w:tmpl w:val="FC6C4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695018"/>
    <w:multiLevelType w:val="hybridMultilevel"/>
    <w:tmpl w:val="81AC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262D"/>
    <w:multiLevelType w:val="hybridMultilevel"/>
    <w:tmpl w:val="9176FD80"/>
    <w:lvl w:ilvl="0" w:tplc="30BE694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3F719D"/>
    <w:multiLevelType w:val="hybridMultilevel"/>
    <w:tmpl w:val="B2D4DAE0"/>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85DE7"/>
    <w:multiLevelType w:val="hybridMultilevel"/>
    <w:tmpl w:val="2B30240E"/>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374AE"/>
    <w:multiLevelType w:val="hybridMultilevel"/>
    <w:tmpl w:val="D0EA2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B44BA"/>
    <w:multiLevelType w:val="hybridMultilevel"/>
    <w:tmpl w:val="BD36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0B3C4E"/>
    <w:multiLevelType w:val="hybridMultilevel"/>
    <w:tmpl w:val="7F94E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D167DC"/>
    <w:multiLevelType w:val="hybridMultilevel"/>
    <w:tmpl w:val="557A8A36"/>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CE1930"/>
    <w:multiLevelType w:val="hybridMultilevel"/>
    <w:tmpl w:val="15BAC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7C7C29"/>
    <w:multiLevelType w:val="hybridMultilevel"/>
    <w:tmpl w:val="C23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31669"/>
    <w:multiLevelType w:val="hybridMultilevel"/>
    <w:tmpl w:val="112AFDA2"/>
    <w:lvl w:ilvl="0" w:tplc="30BE69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E3DB7"/>
    <w:multiLevelType w:val="hybridMultilevel"/>
    <w:tmpl w:val="90C4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435896"/>
    <w:multiLevelType w:val="hybridMultilevel"/>
    <w:tmpl w:val="8A90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E1799E"/>
    <w:multiLevelType w:val="hybridMultilevel"/>
    <w:tmpl w:val="C85C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F7AC4"/>
    <w:multiLevelType w:val="hybridMultilevel"/>
    <w:tmpl w:val="E3E2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B4EB3"/>
    <w:multiLevelType w:val="hybridMultilevel"/>
    <w:tmpl w:val="382C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C5228"/>
    <w:multiLevelType w:val="hybridMultilevel"/>
    <w:tmpl w:val="122A1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D5CF7"/>
    <w:multiLevelType w:val="hybridMultilevel"/>
    <w:tmpl w:val="95B4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F639FC"/>
    <w:multiLevelType w:val="hybridMultilevel"/>
    <w:tmpl w:val="D9BC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73749"/>
    <w:multiLevelType w:val="hybridMultilevel"/>
    <w:tmpl w:val="5BD8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FB1273"/>
    <w:multiLevelType w:val="hybridMultilevel"/>
    <w:tmpl w:val="D5C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81C09"/>
    <w:multiLevelType w:val="hybridMultilevel"/>
    <w:tmpl w:val="32D0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F7626"/>
    <w:multiLevelType w:val="hybridMultilevel"/>
    <w:tmpl w:val="B5B44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05E64"/>
    <w:multiLevelType w:val="hybridMultilevel"/>
    <w:tmpl w:val="19982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8E4F54"/>
    <w:multiLevelType w:val="hybridMultilevel"/>
    <w:tmpl w:val="2BCE0CEA"/>
    <w:lvl w:ilvl="0" w:tplc="0D5E25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231602">
    <w:abstractNumId w:val="22"/>
  </w:num>
  <w:num w:numId="2" w16cid:durableId="394208347">
    <w:abstractNumId w:val="26"/>
  </w:num>
  <w:num w:numId="3" w16cid:durableId="1513450050">
    <w:abstractNumId w:val="3"/>
  </w:num>
  <w:num w:numId="4" w16cid:durableId="481702088">
    <w:abstractNumId w:val="18"/>
  </w:num>
  <w:num w:numId="5" w16cid:durableId="677856076">
    <w:abstractNumId w:val="14"/>
  </w:num>
  <w:num w:numId="6" w16cid:durableId="140002563">
    <w:abstractNumId w:val="12"/>
  </w:num>
  <w:num w:numId="7" w16cid:durableId="1103918602">
    <w:abstractNumId w:val="8"/>
  </w:num>
  <w:num w:numId="8" w16cid:durableId="581715780">
    <w:abstractNumId w:val="21"/>
  </w:num>
  <w:num w:numId="9" w16cid:durableId="328412780">
    <w:abstractNumId w:val="9"/>
  </w:num>
  <w:num w:numId="10" w16cid:durableId="583422158">
    <w:abstractNumId w:val="7"/>
  </w:num>
  <w:num w:numId="11" w16cid:durableId="238951386">
    <w:abstractNumId w:val="1"/>
  </w:num>
  <w:num w:numId="12" w16cid:durableId="100222903">
    <w:abstractNumId w:val="0"/>
  </w:num>
  <w:num w:numId="13" w16cid:durableId="549538507">
    <w:abstractNumId w:val="15"/>
  </w:num>
  <w:num w:numId="14" w16cid:durableId="1951159094">
    <w:abstractNumId w:val="11"/>
  </w:num>
  <w:num w:numId="15" w16cid:durableId="968389926">
    <w:abstractNumId w:val="17"/>
  </w:num>
  <w:num w:numId="16" w16cid:durableId="1514758462">
    <w:abstractNumId w:val="19"/>
  </w:num>
  <w:num w:numId="17" w16cid:durableId="2144762928">
    <w:abstractNumId w:val="20"/>
  </w:num>
  <w:num w:numId="18" w16cid:durableId="1782453991">
    <w:abstractNumId w:val="2"/>
  </w:num>
  <w:num w:numId="19" w16cid:durableId="2129159645">
    <w:abstractNumId w:val="6"/>
  </w:num>
  <w:num w:numId="20" w16cid:durableId="834225879">
    <w:abstractNumId w:val="5"/>
  </w:num>
  <w:num w:numId="21" w16cid:durableId="834684150">
    <w:abstractNumId w:val="10"/>
  </w:num>
  <w:num w:numId="22" w16cid:durableId="716707677">
    <w:abstractNumId w:val="27"/>
  </w:num>
  <w:num w:numId="23" w16cid:durableId="1243755691">
    <w:abstractNumId w:val="16"/>
  </w:num>
  <w:num w:numId="24" w16cid:durableId="2019693066">
    <w:abstractNumId w:val="25"/>
  </w:num>
  <w:num w:numId="25" w16cid:durableId="599028126">
    <w:abstractNumId w:val="13"/>
  </w:num>
  <w:num w:numId="26" w16cid:durableId="807865267">
    <w:abstractNumId w:val="4"/>
  </w:num>
  <w:num w:numId="27" w16cid:durableId="1873228631">
    <w:abstractNumId w:val="24"/>
  </w:num>
  <w:num w:numId="28" w16cid:durableId="9615444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A9"/>
    <w:rsid w:val="0004113B"/>
    <w:rsid w:val="00046222"/>
    <w:rsid w:val="00061652"/>
    <w:rsid w:val="000729DB"/>
    <w:rsid w:val="00081FA8"/>
    <w:rsid w:val="00084902"/>
    <w:rsid w:val="00084B77"/>
    <w:rsid w:val="000E5BAF"/>
    <w:rsid w:val="0010751E"/>
    <w:rsid w:val="0017563E"/>
    <w:rsid w:val="001F666E"/>
    <w:rsid w:val="00221563"/>
    <w:rsid w:val="00230207"/>
    <w:rsid w:val="00232CED"/>
    <w:rsid w:val="0023698E"/>
    <w:rsid w:val="00273429"/>
    <w:rsid w:val="0028507B"/>
    <w:rsid w:val="002C144F"/>
    <w:rsid w:val="002E205F"/>
    <w:rsid w:val="002F0EA3"/>
    <w:rsid w:val="00300BC9"/>
    <w:rsid w:val="00313AE2"/>
    <w:rsid w:val="003207AC"/>
    <w:rsid w:val="00324B4F"/>
    <w:rsid w:val="00334017"/>
    <w:rsid w:val="003734DC"/>
    <w:rsid w:val="00393810"/>
    <w:rsid w:val="003A5AAC"/>
    <w:rsid w:val="003B6B8D"/>
    <w:rsid w:val="003C306B"/>
    <w:rsid w:val="003D6158"/>
    <w:rsid w:val="003F4F99"/>
    <w:rsid w:val="00453E4E"/>
    <w:rsid w:val="00480CAD"/>
    <w:rsid w:val="004937E9"/>
    <w:rsid w:val="004C3F51"/>
    <w:rsid w:val="004E7728"/>
    <w:rsid w:val="004F262F"/>
    <w:rsid w:val="005A0114"/>
    <w:rsid w:val="005C3F7A"/>
    <w:rsid w:val="00631EFF"/>
    <w:rsid w:val="006340A1"/>
    <w:rsid w:val="0066042E"/>
    <w:rsid w:val="006D53A9"/>
    <w:rsid w:val="006F3946"/>
    <w:rsid w:val="007432C6"/>
    <w:rsid w:val="00786B24"/>
    <w:rsid w:val="007E4E1A"/>
    <w:rsid w:val="007E538C"/>
    <w:rsid w:val="007F2AEE"/>
    <w:rsid w:val="00883667"/>
    <w:rsid w:val="008C0865"/>
    <w:rsid w:val="008F50CB"/>
    <w:rsid w:val="0092073C"/>
    <w:rsid w:val="00921A16"/>
    <w:rsid w:val="00991E3B"/>
    <w:rsid w:val="009C56FC"/>
    <w:rsid w:val="009E106E"/>
    <w:rsid w:val="00A258E9"/>
    <w:rsid w:val="00A3617C"/>
    <w:rsid w:val="00A61C27"/>
    <w:rsid w:val="00AE66E1"/>
    <w:rsid w:val="00B0181F"/>
    <w:rsid w:val="00B34D95"/>
    <w:rsid w:val="00B753E7"/>
    <w:rsid w:val="00BB785B"/>
    <w:rsid w:val="00BD6452"/>
    <w:rsid w:val="00BE3096"/>
    <w:rsid w:val="00C20DD6"/>
    <w:rsid w:val="00C64155"/>
    <w:rsid w:val="00C84EF8"/>
    <w:rsid w:val="00CA6780"/>
    <w:rsid w:val="00CC07E1"/>
    <w:rsid w:val="00CF49B7"/>
    <w:rsid w:val="00D83B04"/>
    <w:rsid w:val="00D8632B"/>
    <w:rsid w:val="00DA3A44"/>
    <w:rsid w:val="00E5469B"/>
    <w:rsid w:val="00E55BD3"/>
    <w:rsid w:val="00EC4416"/>
    <w:rsid w:val="00EE6D61"/>
    <w:rsid w:val="00EF11A4"/>
    <w:rsid w:val="00EF416F"/>
    <w:rsid w:val="00F83C7E"/>
    <w:rsid w:val="00F87601"/>
    <w:rsid w:val="00FC2376"/>
    <w:rsid w:val="00FC3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2777"/>
  <w15:docId w15:val="{0FEECB8F-B729-4451-A025-E7922229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AAC"/>
    <w:pPr>
      <w:ind w:left="720"/>
      <w:contextualSpacing/>
    </w:pPr>
  </w:style>
  <w:style w:type="paragraph" w:styleId="Header">
    <w:name w:val="header"/>
    <w:basedOn w:val="Normal"/>
    <w:link w:val="HeaderChar"/>
    <w:uiPriority w:val="99"/>
    <w:unhideWhenUsed/>
    <w:rsid w:val="00B01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81F"/>
  </w:style>
  <w:style w:type="paragraph" w:styleId="Footer">
    <w:name w:val="footer"/>
    <w:basedOn w:val="Normal"/>
    <w:link w:val="FooterChar"/>
    <w:uiPriority w:val="99"/>
    <w:unhideWhenUsed/>
    <w:rsid w:val="00B01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81F"/>
  </w:style>
  <w:style w:type="paragraph" w:customStyle="1" w:styleId="F9E977197262459AB16AE09F8A4F0155">
    <w:name w:val="F9E977197262459AB16AE09F8A4F0155"/>
    <w:rsid w:val="00B0181F"/>
    <w:rPr>
      <w:rFonts w:eastAsiaTheme="minorEastAsia"/>
      <w:lang w:val="en-US" w:eastAsia="ja-JP"/>
    </w:rPr>
  </w:style>
  <w:style w:type="paragraph" w:styleId="BalloonText">
    <w:name w:val="Balloon Text"/>
    <w:basedOn w:val="Normal"/>
    <w:link w:val="BalloonTextChar"/>
    <w:uiPriority w:val="99"/>
    <w:semiHidden/>
    <w:unhideWhenUsed/>
    <w:rsid w:val="00B0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81F"/>
    <w:rPr>
      <w:rFonts w:ascii="Tahoma" w:hAnsi="Tahoma" w:cs="Tahoma"/>
      <w:sz w:val="16"/>
      <w:szCs w:val="16"/>
    </w:rPr>
  </w:style>
  <w:style w:type="table" w:styleId="TableGrid">
    <w:name w:val="Table Grid"/>
    <w:basedOn w:val="TableNormal"/>
    <w:uiPriority w:val="59"/>
    <w:rsid w:val="009E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366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84B77"/>
    <w:rPr>
      <w:color w:val="0000FF" w:themeColor="hyperlink"/>
      <w:u w:val="single"/>
    </w:rPr>
  </w:style>
  <w:style w:type="character" w:styleId="UnresolvedMention">
    <w:name w:val="Unresolved Mention"/>
    <w:basedOn w:val="DefaultParagraphFont"/>
    <w:uiPriority w:val="99"/>
    <w:semiHidden/>
    <w:unhideWhenUsed/>
    <w:rsid w:val="00084B77"/>
    <w:rPr>
      <w:color w:val="605E5C"/>
      <w:shd w:val="clear" w:color="auto" w:fill="E1DFDD"/>
    </w:rPr>
  </w:style>
  <w:style w:type="character" w:styleId="FollowedHyperlink">
    <w:name w:val="FollowedHyperlink"/>
    <w:basedOn w:val="DefaultParagraphFont"/>
    <w:uiPriority w:val="99"/>
    <w:semiHidden/>
    <w:unhideWhenUsed/>
    <w:rsid w:val="009207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f0a84da78c5f000dc6f3b4/Keeping_children_safe_in_education_2023_-_part_on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children-missing-educ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24EC03A9F84ADCA5DB3DF0795D86DB"/>
        <w:category>
          <w:name w:val="General"/>
          <w:gallery w:val="placeholder"/>
        </w:category>
        <w:types>
          <w:type w:val="bbPlcHdr"/>
        </w:types>
        <w:behaviors>
          <w:behavior w:val="content"/>
        </w:behaviors>
        <w:guid w:val="{E7C7548C-0F5A-496A-B549-542EC00D3F9F}"/>
      </w:docPartPr>
      <w:docPartBody>
        <w:p w:rsidR="00121FBE" w:rsidRDefault="00032416" w:rsidP="00032416">
          <w:pPr>
            <w:pStyle w:val="B124EC03A9F84ADCA5DB3DF0795D86DB"/>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416"/>
    <w:rsid w:val="00032416"/>
    <w:rsid w:val="00104F15"/>
    <w:rsid w:val="00107FF9"/>
    <w:rsid w:val="00121FBE"/>
    <w:rsid w:val="0017563E"/>
    <w:rsid w:val="00230207"/>
    <w:rsid w:val="002427D3"/>
    <w:rsid w:val="003F7BCB"/>
    <w:rsid w:val="004468EB"/>
    <w:rsid w:val="0046396E"/>
    <w:rsid w:val="004A4A53"/>
    <w:rsid w:val="00506088"/>
    <w:rsid w:val="006274C2"/>
    <w:rsid w:val="00665A11"/>
    <w:rsid w:val="006D6DC9"/>
    <w:rsid w:val="007432C6"/>
    <w:rsid w:val="00776ED5"/>
    <w:rsid w:val="00983B71"/>
    <w:rsid w:val="009864BE"/>
    <w:rsid w:val="00C667AB"/>
    <w:rsid w:val="00CA1CA3"/>
    <w:rsid w:val="00CD18A9"/>
    <w:rsid w:val="00D82EE8"/>
    <w:rsid w:val="00DF0081"/>
    <w:rsid w:val="00DF3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24EC03A9F84ADCA5DB3DF0795D86DB">
    <w:name w:val="B124EC03A9F84ADCA5DB3DF0795D86DB"/>
    <w:rsid w:val="000324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E984-A380-45A4-AAE8-94864270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EJS Safeguarding Response to CME</dc:creator>
  <cp:lastModifiedBy>business@edwardjennerschool.org</cp:lastModifiedBy>
  <cp:revision>4</cp:revision>
  <cp:lastPrinted>2020-09-06T15:08:00Z</cp:lastPrinted>
  <dcterms:created xsi:type="dcterms:W3CDTF">2024-05-17T10:32:00Z</dcterms:created>
  <dcterms:modified xsi:type="dcterms:W3CDTF">2024-09-17T12:43:00Z</dcterms:modified>
</cp:coreProperties>
</file>