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973C" w14:textId="77777777" w:rsidR="008C0865" w:rsidRPr="008C0865" w:rsidRDefault="008C0865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  <w:bookmarkStart w:id="0" w:name="_Toc493425292"/>
      <w:r w:rsidRPr="008C0865">
        <w:rPr>
          <w:rFonts w:eastAsia="Times New Roman" w:cs="Arial"/>
          <w:b/>
          <w:bCs/>
          <w:kern w:val="32"/>
          <w:sz w:val="36"/>
          <w:szCs w:val="36"/>
          <w:lang w:val="en-US"/>
        </w:rPr>
        <w:t>Edward Jenner School</w:t>
      </w:r>
      <w:bookmarkEnd w:id="0"/>
    </w:p>
    <w:p w14:paraId="46FFCAEA" w14:textId="77777777" w:rsidR="008C0865" w:rsidRPr="008C0865" w:rsidRDefault="008C0865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</w:p>
    <w:p w14:paraId="5E183EFC" w14:textId="77777777" w:rsidR="008C0865" w:rsidRPr="008C0865" w:rsidRDefault="00286D70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</w:pPr>
      <w:r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  <w:t>Equal Opportunities</w:t>
      </w:r>
      <w:r w:rsidR="00D8632B"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  <w:t xml:space="preserve"> Policy</w:t>
      </w:r>
    </w:p>
    <w:p w14:paraId="63352A6D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09A9927C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50"/>
        <w:gridCol w:w="1977"/>
        <w:gridCol w:w="4378"/>
      </w:tblGrid>
      <w:tr w:rsidR="009E106E" w:rsidRPr="009E106E" w14:paraId="0160FCDE" w14:textId="77777777" w:rsidTr="009E106E">
        <w:trPr>
          <w:trHeight w:val="430"/>
        </w:trPr>
        <w:tc>
          <w:tcPr>
            <w:tcW w:w="1550" w:type="dxa"/>
          </w:tcPr>
          <w:p w14:paraId="49654E54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4E7AB798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</w:t>
            </w:r>
          </w:p>
        </w:tc>
        <w:tc>
          <w:tcPr>
            <w:tcW w:w="4378" w:type="dxa"/>
          </w:tcPr>
          <w:p w14:paraId="54E21C35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Signed</w:t>
            </w:r>
          </w:p>
        </w:tc>
      </w:tr>
      <w:tr w:rsidR="009E106E" w:rsidRPr="009E106E" w14:paraId="466FEBE0" w14:textId="77777777" w:rsidTr="009E106E">
        <w:trPr>
          <w:trHeight w:val="875"/>
        </w:trPr>
        <w:tc>
          <w:tcPr>
            <w:tcW w:w="1550" w:type="dxa"/>
          </w:tcPr>
          <w:p w14:paraId="00D17B70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 reviewed</w:t>
            </w:r>
          </w:p>
        </w:tc>
        <w:tc>
          <w:tcPr>
            <w:tcW w:w="1977" w:type="dxa"/>
          </w:tcPr>
          <w:p w14:paraId="64D8FA2E" w14:textId="13E719F4" w:rsidR="009E106E" w:rsidRPr="009E106E" w:rsidRDefault="00272B7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February</w:t>
            </w:r>
            <w:r w:rsidR="006F4524">
              <w:rPr>
                <w:rFonts w:cs="Times-Roman"/>
                <w:b/>
                <w:sz w:val="24"/>
                <w:szCs w:val="24"/>
              </w:rPr>
              <w:t xml:space="preserve"> 202</w:t>
            </w:r>
            <w:r w:rsidR="00A73E80">
              <w:rPr>
                <w:rFonts w:cs="Times-Roman"/>
                <w:b/>
                <w:sz w:val="24"/>
                <w:szCs w:val="24"/>
              </w:rPr>
              <w:t>4</w:t>
            </w:r>
          </w:p>
        </w:tc>
        <w:tc>
          <w:tcPr>
            <w:tcW w:w="4378" w:type="dxa"/>
          </w:tcPr>
          <w:p w14:paraId="73029DE2" w14:textId="77777777" w:rsidR="009E106E" w:rsidRPr="009E106E" w:rsidRDefault="0096479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A Brookes</w:t>
            </w:r>
          </w:p>
        </w:tc>
      </w:tr>
      <w:tr w:rsidR="009E106E" w:rsidRPr="009E106E" w14:paraId="06345183" w14:textId="77777777" w:rsidTr="009E106E">
        <w:trPr>
          <w:trHeight w:val="860"/>
        </w:trPr>
        <w:tc>
          <w:tcPr>
            <w:tcW w:w="1550" w:type="dxa"/>
          </w:tcPr>
          <w:p w14:paraId="4EB8C51E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Ratified by</w:t>
            </w:r>
          </w:p>
        </w:tc>
        <w:tc>
          <w:tcPr>
            <w:tcW w:w="1977" w:type="dxa"/>
          </w:tcPr>
          <w:p w14:paraId="216EFA73" w14:textId="34BC7A1E" w:rsidR="009E106E" w:rsidRPr="009E106E" w:rsidRDefault="00272B7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February</w:t>
            </w:r>
            <w:r w:rsidR="006F4524">
              <w:rPr>
                <w:rFonts w:cs="Times-Roman"/>
                <w:b/>
                <w:sz w:val="24"/>
                <w:szCs w:val="24"/>
              </w:rPr>
              <w:t xml:space="preserve"> 202</w:t>
            </w:r>
            <w:r w:rsidR="00A73E80">
              <w:rPr>
                <w:rFonts w:cs="Times-Roman"/>
                <w:b/>
                <w:sz w:val="24"/>
                <w:szCs w:val="24"/>
              </w:rPr>
              <w:t>4</w:t>
            </w:r>
          </w:p>
          <w:p w14:paraId="398ACC7E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14:paraId="1CD3D8E4" w14:textId="77777777" w:rsidR="009E106E" w:rsidRPr="009E106E" w:rsidRDefault="0096479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P Brookes</w:t>
            </w:r>
          </w:p>
        </w:tc>
      </w:tr>
      <w:tr w:rsidR="009E106E" w:rsidRPr="009E106E" w14:paraId="4FD5CE25" w14:textId="77777777" w:rsidTr="009E106E">
        <w:trPr>
          <w:trHeight w:val="2197"/>
        </w:trPr>
        <w:tc>
          <w:tcPr>
            <w:tcW w:w="1550" w:type="dxa"/>
          </w:tcPr>
          <w:p w14:paraId="2027C849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 of next review</w:t>
            </w:r>
          </w:p>
        </w:tc>
        <w:tc>
          <w:tcPr>
            <w:tcW w:w="6355" w:type="dxa"/>
            <w:gridSpan w:val="2"/>
          </w:tcPr>
          <w:p w14:paraId="313B6D1D" w14:textId="16F8AD52" w:rsidR="009E106E" w:rsidRPr="009E106E" w:rsidRDefault="00272B7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February</w:t>
            </w:r>
            <w:r w:rsidR="006F4524">
              <w:rPr>
                <w:rFonts w:cs="Times-Roman"/>
                <w:b/>
                <w:sz w:val="24"/>
                <w:szCs w:val="24"/>
              </w:rPr>
              <w:t xml:space="preserve"> 202</w:t>
            </w:r>
            <w:r w:rsidR="00A73E80">
              <w:rPr>
                <w:rFonts w:cs="Times-Roman"/>
                <w:b/>
                <w:sz w:val="24"/>
                <w:szCs w:val="24"/>
              </w:rPr>
              <w:t>5</w:t>
            </w:r>
          </w:p>
        </w:tc>
      </w:tr>
    </w:tbl>
    <w:p w14:paraId="58524EC3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68A46934" w14:textId="77777777" w:rsidR="009E106E" w:rsidRDefault="009E106E">
      <w:pPr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br w:type="page"/>
      </w:r>
    </w:p>
    <w:p w14:paraId="0664CBF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lastRenderedPageBreak/>
        <w:t>Introduction</w:t>
      </w:r>
    </w:p>
    <w:p w14:paraId="63F218B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Equality Act 2010 replaced all existing equality legislation such as the Race Relations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Act, Disability Discrimination Act and Sex Discrimination Act, and provides a single,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consolidated source of discrimination law, covering all the types of discrimination that are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unlawful.</w:t>
      </w:r>
    </w:p>
    <w:p w14:paraId="59AB686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This Equality Poli</w:t>
      </w:r>
      <w:r>
        <w:rPr>
          <w:rFonts w:cs="Times-Roman"/>
          <w:sz w:val="24"/>
          <w:szCs w:val="24"/>
        </w:rPr>
        <w:t>cy and Plan sets out Edward Jenner School’</w:t>
      </w:r>
      <w:r w:rsidRPr="0096479E">
        <w:rPr>
          <w:rFonts w:cs="Times-Roman"/>
          <w:sz w:val="24"/>
          <w:szCs w:val="24"/>
        </w:rPr>
        <w:t>s approach to promoting equality and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diversity in-line with legislative requirements of the 2010 Equality Act. This act links in with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Children</w:t>
      </w:r>
      <w:r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and Families Act 2014.</w:t>
      </w:r>
    </w:p>
    <w:p w14:paraId="1FD1AA56" w14:textId="6C2AB928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This Plan sets out some of the ways in which, as a s</w:t>
      </w:r>
      <w:r>
        <w:rPr>
          <w:rFonts w:cs="Times-Roman"/>
          <w:sz w:val="24"/>
          <w:szCs w:val="24"/>
        </w:rPr>
        <w:t xml:space="preserve">chool, we are going to tackle </w:t>
      </w:r>
      <w:r w:rsidRPr="0096479E">
        <w:rPr>
          <w:rFonts w:cs="Times-Roman"/>
          <w:sz w:val="24"/>
          <w:szCs w:val="24"/>
        </w:rPr>
        <w:t>inequality and promote equality, to raise standards and narrow gaps.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school recognises that new Positive Action provisions in the Equalities Act 2010 allow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us to target measures that are designed to alleviate disadvantages experienced by, or to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meet the particular needs of, pupils with particular protected characteristics. If we decide to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use these</w:t>
      </w:r>
      <w:r w:rsidR="00272B76">
        <w:rPr>
          <w:rFonts w:cs="Times-Roman"/>
          <w:sz w:val="24"/>
          <w:szCs w:val="24"/>
        </w:rPr>
        <w:t xml:space="preserve"> measures</w:t>
      </w:r>
      <w:r w:rsidRPr="0096479E">
        <w:rPr>
          <w:rFonts w:cs="Times-Roman"/>
          <w:sz w:val="24"/>
          <w:szCs w:val="24"/>
        </w:rPr>
        <w:t xml:space="preserve"> we will ensure that it is a proportionate response to achieve the relevant aim.</w:t>
      </w:r>
    </w:p>
    <w:p w14:paraId="3E0E3439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9807A6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School Context</w:t>
      </w:r>
    </w:p>
    <w:p w14:paraId="60E5E25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Edward Jenner School is a small independent school catering for children aged 5-16 years. We offer a bespoke curriculum with individual maths and English planning and the option of part time attendance.</w:t>
      </w:r>
    </w:p>
    <w:p w14:paraId="6E283023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At EJS</w:t>
      </w:r>
      <w:r w:rsidRPr="0096479E">
        <w:rPr>
          <w:rFonts w:cs="Times-Roman"/>
          <w:sz w:val="24"/>
          <w:szCs w:val="24"/>
        </w:rPr>
        <w:t xml:space="preserve"> we are committed to ensuring equality of education and opportunity for all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pupils, staff, parents and carers receiving services from the school, irrespective of race,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sex, disability, religion and belief or socio-economic background. We aim to develop a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culture of inclusion and diversity in which all those connected to the school feel proud of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their identity and able to participate fully in school life.</w:t>
      </w:r>
    </w:p>
    <w:p w14:paraId="16CBB271" w14:textId="41F6342A" w:rsid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Our strong</w:t>
      </w:r>
      <w:r w:rsidR="0096479E">
        <w:rPr>
          <w:rFonts w:cs="Times-Roman"/>
          <w:sz w:val="24"/>
          <w:szCs w:val="24"/>
        </w:rPr>
        <w:t xml:space="preserve"> moral </w:t>
      </w:r>
      <w:r w:rsidR="0096479E" w:rsidRPr="0096479E">
        <w:rPr>
          <w:rFonts w:cs="Times-Roman"/>
          <w:sz w:val="24"/>
          <w:szCs w:val="24"/>
        </w:rPr>
        <w:t>values are reflected in our students:</w:t>
      </w:r>
    </w:p>
    <w:p w14:paraId="1D3C17B6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F89591E" w14:textId="441428AB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Kindness</w:t>
      </w:r>
      <w:r w:rsidR="0096479E" w:rsidRPr="0096479E">
        <w:rPr>
          <w:rFonts w:cs="Times-Roman"/>
          <w:b/>
          <w:bCs/>
          <w:sz w:val="24"/>
          <w:szCs w:val="24"/>
        </w:rPr>
        <w:t xml:space="preserve"> </w:t>
      </w:r>
      <w:r w:rsidR="0096479E" w:rsidRPr="0096479E">
        <w:rPr>
          <w:rFonts w:cs="Times-Roman" w:hint="cs"/>
          <w:b/>
          <w:bCs/>
          <w:sz w:val="24"/>
          <w:szCs w:val="24"/>
        </w:rPr>
        <w:t>–</w:t>
      </w:r>
      <w:r w:rsidR="0096479E" w:rsidRPr="0096479E">
        <w:rPr>
          <w:rFonts w:cs="Times-Roman"/>
          <w:b/>
          <w:bCs/>
          <w:sz w:val="24"/>
          <w:szCs w:val="24"/>
        </w:rPr>
        <w:t xml:space="preserve"> </w:t>
      </w:r>
      <w:r>
        <w:rPr>
          <w:rFonts w:cs="Times-Roman"/>
          <w:b/>
          <w:bCs/>
          <w:sz w:val="24"/>
          <w:szCs w:val="24"/>
        </w:rPr>
        <w:t>A sharing Community</w:t>
      </w:r>
    </w:p>
    <w:p w14:paraId="732C92FC" w14:textId="77777777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Kindness</w:t>
      </w:r>
      <w:r w:rsidR="0096479E" w:rsidRPr="0096479E">
        <w:rPr>
          <w:rFonts w:cs="Times-Roman"/>
          <w:sz w:val="24"/>
          <w:szCs w:val="24"/>
        </w:rPr>
        <w:t xml:space="preserve"> is insight into the way life works: a proper understanding of the consequences of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our thoughts, words and actions and an awareness of the true value of things. It is rooted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 xml:space="preserve">in </w:t>
      </w:r>
      <w:r>
        <w:rPr>
          <w:rFonts w:cs="Times-Roman"/>
          <w:sz w:val="24"/>
          <w:szCs w:val="24"/>
        </w:rPr>
        <w:t>always acting how you wish people will act towards you. Act and think kindly and you will become kind.</w:t>
      </w:r>
    </w:p>
    <w:p w14:paraId="100FCB81" w14:textId="77777777" w:rsidR="0096479E" w:rsidRPr="0096479E" w:rsidRDefault="0096479E" w:rsidP="00E15980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 </w:t>
      </w:r>
      <w:r w:rsidRPr="0096479E">
        <w:rPr>
          <w:rFonts w:cs="Times-Roman" w:hint="cs"/>
          <w:b/>
          <w:bCs/>
          <w:sz w:val="24"/>
          <w:szCs w:val="24"/>
        </w:rPr>
        <w:t>–</w:t>
      </w:r>
      <w:r w:rsidRPr="0096479E">
        <w:rPr>
          <w:rFonts w:cs="Times-Roman"/>
          <w:b/>
          <w:bCs/>
          <w:sz w:val="24"/>
          <w:szCs w:val="24"/>
        </w:rPr>
        <w:t xml:space="preserve"> </w:t>
      </w:r>
      <w:r w:rsidR="001B2F4C">
        <w:rPr>
          <w:rFonts w:cs="Times-Roman"/>
          <w:b/>
          <w:bCs/>
          <w:sz w:val="24"/>
          <w:szCs w:val="24"/>
        </w:rPr>
        <w:t>Self-</w:t>
      </w:r>
      <w:r w:rsidR="009E08E8">
        <w:rPr>
          <w:rFonts w:cs="Times-Roman"/>
          <w:b/>
          <w:bCs/>
          <w:sz w:val="24"/>
          <w:szCs w:val="24"/>
        </w:rPr>
        <w:t>esteem</w:t>
      </w:r>
    </w:p>
    <w:p w14:paraId="48FED460" w14:textId="77777777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Behaving in a kind and honourable way</w:t>
      </w:r>
      <w:r w:rsidR="0096479E" w:rsidRPr="0096479E">
        <w:rPr>
          <w:rFonts w:cs="Times-Roman"/>
          <w:sz w:val="24"/>
          <w:szCs w:val="24"/>
        </w:rPr>
        <w:t xml:space="preserve"> me</w:t>
      </w:r>
      <w:r>
        <w:rPr>
          <w:rFonts w:cs="Times-Roman"/>
          <w:sz w:val="24"/>
          <w:szCs w:val="24"/>
        </w:rPr>
        <w:t xml:space="preserve">ans believing that </w:t>
      </w:r>
      <w:r w:rsidR="0096479E" w:rsidRPr="0096479E">
        <w:rPr>
          <w:rFonts w:cs="Times-Roman"/>
          <w:sz w:val="24"/>
          <w:szCs w:val="24"/>
        </w:rPr>
        <w:t xml:space="preserve">we are destined to share in that </w:t>
      </w:r>
      <w:r w:rsidR="009E08E8">
        <w:rPr>
          <w:rFonts w:cs="Times-Roman"/>
          <w:sz w:val="24"/>
          <w:szCs w:val="24"/>
        </w:rPr>
        <w:t>kindness</w:t>
      </w:r>
      <w:r w:rsidR="0096479E" w:rsidRPr="0096479E">
        <w:rPr>
          <w:rFonts w:cs="Times-Roman"/>
          <w:sz w:val="24"/>
          <w:szCs w:val="24"/>
        </w:rPr>
        <w:t xml:space="preserve"> </w:t>
      </w:r>
      <w:r w:rsidR="009E08E8">
        <w:rPr>
          <w:rFonts w:cs="Times-Roman"/>
          <w:sz w:val="24"/>
          <w:szCs w:val="24"/>
        </w:rPr>
        <w:t>and that good things will</w:t>
      </w:r>
      <w:r>
        <w:rPr>
          <w:rFonts w:cs="Times-Roman"/>
          <w:sz w:val="24"/>
          <w:szCs w:val="24"/>
        </w:rPr>
        <w:t xml:space="preserve"> follow. </w:t>
      </w:r>
      <w:r w:rsidR="001B2F4C">
        <w:rPr>
          <w:rFonts w:cs="Times-Roman"/>
          <w:sz w:val="24"/>
          <w:szCs w:val="24"/>
        </w:rPr>
        <w:t>Self-</w:t>
      </w:r>
      <w:r w:rsidR="009E08E8">
        <w:rPr>
          <w:rFonts w:cs="Times-Roman"/>
          <w:sz w:val="24"/>
          <w:szCs w:val="24"/>
        </w:rPr>
        <w:t>esteem</w:t>
      </w:r>
      <w:r>
        <w:rPr>
          <w:rFonts w:cs="Times-Roman"/>
          <w:sz w:val="24"/>
          <w:szCs w:val="24"/>
        </w:rPr>
        <w:t xml:space="preserve"> requires an ultimate belief in goodness.</w:t>
      </w:r>
    </w:p>
    <w:p w14:paraId="73264FC6" w14:textId="7622A8E9" w:rsidR="0096479E" w:rsidRPr="0096479E" w:rsidRDefault="0096479E" w:rsidP="00E15980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 w:hint="cs"/>
          <w:b/>
          <w:bCs/>
          <w:sz w:val="24"/>
          <w:szCs w:val="24"/>
        </w:rPr>
        <w:t>–</w:t>
      </w:r>
      <w:r w:rsidRPr="0096479E">
        <w:rPr>
          <w:rFonts w:cs="Times-Roman"/>
          <w:b/>
          <w:bCs/>
          <w:sz w:val="24"/>
          <w:szCs w:val="24"/>
        </w:rPr>
        <w:t xml:space="preserve"> Responsible Citizens</w:t>
      </w:r>
    </w:p>
    <w:p w14:paraId="1FCF4429" w14:textId="77777777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35DA3">
        <w:rPr>
          <w:rFonts w:cs="Times-Roman"/>
          <w:iCs/>
          <w:sz w:val="24"/>
          <w:szCs w:val="24"/>
        </w:rPr>
        <w:t>Kind and honourable citizens in</w:t>
      </w:r>
      <w:r w:rsidR="00935DA3">
        <w:rPr>
          <w:rFonts w:cs="Times-Roman"/>
          <w:iCs/>
          <w:sz w:val="24"/>
          <w:szCs w:val="24"/>
        </w:rPr>
        <w:t>crease</w:t>
      </w:r>
      <w:r w:rsidRPr="00935DA3">
        <w:rPr>
          <w:rFonts w:cs="Times-Roman"/>
          <w:iCs/>
          <w:sz w:val="24"/>
          <w:szCs w:val="24"/>
        </w:rPr>
        <w:t xml:space="preserve"> the </w:t>
      </w:r>
      <w:r w:rsidR="0096479E" w:rsidRPr="00935DA3">
        <w:rPr>
          <w:rFonts w:cs="Times-Roman"/>
          <w:sz w:val="24"/>
          <w:szCs w:val="24"/>
        </w:rPr>
        <w:t xml:space="preserve">joys and </w:t>
      </w:r>
      <w:r w:rsidR="00935DA3">
        <w:rPr>
          <w:rFonts w:cs="Times-Roman"/>
          <w:sz w:val="24"/>
          <w:szCs w:val="24"/>
        </w:rPr>
        <w:t xml:space="preserve">alleviate </w:t>
      </w:r>
      <w:r w:rsidR="0096479E" w:rsidRPr="00935DA3">
        <w:rPr>
          <w:rFonts w:cs="Times-Roman"/>
          <w:sz w:val="24"/>
          <w:szCs w:val="24"/>
        </w:rPr>
        <w:t xml:space="preserve">sufferings of others and each </w:t>
      </w:r>
      <w:r w:rsidR="00935DA3">
        <w:rPr>
          <w:rFonts w:cs="Times-Roman"/>
          <w:sz w:val="24"/>
          <w:szCs w:val="24"/>
        </w:rPr>
        <w:t xml:space="preserve">member of a community has a positive effect on everybody </w:t>
      </w:r>
      <w:r w:rsidR="0096479E" w:rsidRPr="00935DA3">
        <w:rPr>
          <w:rFonts w:cs="Times-Roman"/>
          <w:sz w:val="24"/>
          <w:szCs w:val="24"/>
        </w:rPr>
        <w:t>else.</w:t>
      </w:r>
    </w:p>
    <w:p w14:paraId="6D769BA7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school recognises it has to make special efforts to ensure that all groups prosper</w:t>
      </w:r>
    </w:p>
    <w:p w14:paraId="7A3E4FCC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including:</w:t>
      </w:r>
    </w:p>
    <w:p w14:paraId="4388484F" w14:textId="77777777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Boys and girls, men and women</w:t>
      </w:r>
    </w:p>
    <w:p w14:paraId="5E4ADAA2" w14:textId="77777777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All minority ethnic groups including travellers, refugees and asylum seekers</w:t>
      </w:r>
    </w:p>
    <w:p w14:paraId="78B2742E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or families with different religions or beliefs</w:t>
      </w:r>
    </w:p>
    <w:p w14:paraId="71200829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and others with special educational needs</w:t>
      </w:r>
    </w:p>
    <w:p w14:paraId="74E60C0C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and others with a range of disabilities</w:t>
      </w:r>
    </w:p>
    <w:p w14:paraId="38690BA4" w14:textId="77777777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 looked after and their carers</w:t>
      </w:r>
    </w:p>
    <w:p w14:paraId="30F05FFB" w14:textId="5B3EAFF1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lastRenderedPageBreak/>
        <w:t xml:space="preserve">Children and/or staff, </w:t>
      </w:r>
      <w:r w:rsidRPr="00D55BEB">
        <w:rPr>
          <w:rFonts w:cs="Times-Roman"/>
          <w:sz w:val="24"/>
          <w:szCs w:val="24"/>
        </w:rPr>
        <w:t xml:space="preserve">who are </w:t>
      </w:r>
      <w:r w:rsidR="000C67AF" w:rsidRPr="00D55BEB">
        <w:rPr>
          <w:rFonts w:cs="Times-Roman"/>
          <w:sz w:val="24"/>
          <w:szCs w:val="24"/>
        </w:rPr>
        <w:t>LGBTQ</w:t>
      </w:r>
    </w:p>
    <w:p w14:paraId="109EEC04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Pupils</w:t>
      </w:r>
      <w:r w:rsidR="0096479E" w:rsidRPr="00C81886">
        <w:rPr>
          <w:rFonts w:cs="Times-Roman"/>
          <w:sz w:val="24"/>
          <w:szCs w:val="24"/>
        </w:rPr>
        <w:t xml:space="preserve"> who are p</w:t>
      </w:r>
      <w:r w:rsidR="00C81886">
        <w:rPr>
          <w:rFonts w:cs="Times-Roman"/>
          <w:sz w:val="24"/>
          <w:szCs w:val="24"/>
        </w:rPr>
        <w:t>regnant or have just given birth</w:t>
      </w:r>
    </w:p>
    <w:p w14:paraId="3BD10209" w14:textId="0B9E30C6" w:rsidR="0096479E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or staff undergoing </w:t>
      </w:r>
      <w:r w:rsidR="009D6F7F">
        <w:rPr>
          <w:rFonts w:cs="Times-Roman"/>
          <w:sz w:val="24"/>
          <w:szCs w:val="24"/>
        </w:rPr>
        <w:t>transition to the gender with which they identify.</w:t>
      </w:r>
    </w:p>
    <w:p w14:paraId="5C47F008" w14:textId="77777777" w:rsidR="006878D5" w:rsidRPr="00C81886" w:rsidRDefault="006878D5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Children with parents or carers in prison</w:t>
      </w:r>
    </w:p>
    <w:p w14:paraId="4ED037CD" w14:textId="53DB8832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achievement of </w:t>
      </w:r>
      <w:r w:rsidR="005351C8">
        <w:rPr>
          <w:rFonts w:cs="Times-Roman"/>
          <w:sz w:val="24"/>
          <w:szCs w:val="24"/>
        </w:rPr>
        <w:t>children</w:t>
      </w:r>
      <w:r w:rsidRPr="0096479E">
        <w:rPr>
          <w:rFonts w:cs="Times-Roman"/>
          <w:sz w:val="24"/>
          <w:szCs w:val="24"/>
        </w:rPr>
        <w:t xml:space="preserve"> will be monitored by race, gender and disability and we will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use this data to support pupils, raise standards and ensure inclusive teaching. We will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tackle discrimination by the positive promotion of equality, challenging bullying and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stereotypes and creating an environment which champions respect</w:t>
      </w:r>
      <w:r w:rsidR="005351C8">
        <w:rPr>
          <w:rFonts w:cs="Times-Roman"/>
          <w:sz w:val="24"/>
          <w:szCs w:val="24"/>
        </w:rPr>
        <w:t xml:space="preserve"> and kindness</w:t>
      </w:r>
      <w:r w:rsidRPr="0096479E">
        <w:rPr>
          <w:rFonts w:cs="Times-Roman"/>
          <w:sz w:val="24"/>
          <w:szCs w:val="24"/>
        </w:rPr>
        <w:t xml:space="preserve"> for all. As a school we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believe that diversity is a strength, which should be respected and celebrated by all those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who learn, teach and visit here.</w:t>
      </w:r>
    </w:p>
    <w:p w14:paraId="2804BEF5" w14:textId="77777777" w:rsidR="006A63C6" w:rsidRPr="0096479E" w:rsidRDefault="006A63C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4F98599" w14:textId="77777777" w:rsidR="0096479E" w:rsidRPr="0096479E" w:rsidRDefault="000B7D4C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Appendix A</w:t>
      </w:r>
    </w:p>
    <w:p w14:paraId="1386F50F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school has identified the following issues that may be barriers to effective</w:t>
      </w:r>
      <w:r w:rsidR="000B7D4C">
        <w:rPr>
          <w:rFonts w:cs="Times-Roman"/>
          <w:b/>
          <w:bCs/>
          <w:sz w:val="24"/>
          <w:szCs w:val="24"/>
        </w:rPr>
        <w:t xml:space="preserve"> </w:t>
      </w:r>
      <w:r w:rsidRPr="0096479E">
        <w:rPr>
          <w:rFonts w:cs="Times-Roman"/>
          <w:b/>
          <w:bCs/>
          <w:sz w:val="24"/>
          <w:szCs w:val="24"/>
        </w:rPr>
        <w:t>learning and su</w:t>
      </w:r>
      <w:r w:rsidR="00C81886">
        <w:rPr>
          <w:rFonts w:cs="Times-Roman"/>
          <w:b/>
          <w:bCs/>
          <w:sz w:val="24"/>
          <w:szCs w:val="24"/>
        </w:rPr>
        <w:t>ccessful working at the school:</w:t>
      </w:r>
    </w:p>
    <w:p w14:paraId="3B73F5F3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 xml:space="preserve">Low </w:t>
      </w:r>
      <w:proofErr w:type="spellStart"/>
      <w:r w:rsidRPr="00C81886">
        <w:rPr>
          <w:rFonts w:cs="Times-Roman"/>
          <w:sz w:val="24"/>
          <w:szCs w:val="24"/>
        </w:rPr>
        <w:t>self esteem</w:t>
      </w:r>
      <w:proofErr w:type="spellEnd"/>
      <w:r w:rsidRPr="00C81886">
        <w:rPr>
          <w:rFonts w:cs="Times-Roman"/>
          <w:sz w:val="24"/>
          <w:szCs w:val="24"/>
        </w:rPr>
        <w:t>, low expectations and peer group pressure</w:t>
      </w:r>
    </w:p>
    <w:p w14:paraId="6AAF3947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Experience of bullying, harassment or social exclusion</w:t>
      </w:r>
    </w:p>
    <w:p w14:paraId="5F353601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Low</w:t>
      </w:r>
      <w:r w:rsidR="00C81886">
        <w:rPr>
          <w:rFonts w:cs="Times-Roman"/>
          <w:sz w:val="24"/>
          <w:szCs w:val="24"/>
        </w:rPr>
        <w:t>er</w:t>
      </w:r>
      <w:r w:rsidRPr="00C81886">
        <w:rPr>
          <w:rFonts w:cs="Times-Roman"/>
          <w:sz w:val="24"/>
          <w:szCs w:val="24"/>
        </w:rPr>
        <w:t xml:space="preserve"> income leading to difficulty in participating in some aspects of school life and</w:t>
      </w:r>
      <w:r w:rsid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no </w:t>
      </w:r>
      <w:r w:rsidR="00C81886">
        <w:rPr>
          <w:rFonts w:cs="Times-Roman"/>
          <w:sz w:val="24"/>
          <w:szCs w:val="24"/>
        </w:rPr>
        <w:t>supportive</w:t>
      </w:r>
      <w:r w:rsidRPr="00C81886">
        <w:rPr>
          <w:rFonts w:cs="Times-Roman"/>
          <w:sz w:val="24"/>
          <w:szCs w:val="24"/>
        </w:rPr>
        <w:t xml:space="preserve"> </w:t>
      </w:r>
      <w:r w:rsidR="00C81886">
        <w:rPr>
          <w:rFonts w:cs="Times-Roman"/>
          <w:sz w:val="24"/>
          <w:szCs w:val="24"/>
        </w:rPr>
        <w:t>study ethic</w:t>
      </w:r>
    </w:p>
    <w:p w14:paraId="17659CB5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Low parental support or different parental expectations</w:t>
      </w:r>
    </w:p>
    <w:p w14:paraId="30398526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Frequent moves and lack of stability in life leading to time out of school or low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attendance</w:t>
      </w:r>
    </w:p>
    <w:p w14:paraId="29B5E1E4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Lack of help with emotional, mental and physical well-being, and poor behaviour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including exclusions</w:t>
      </w:r>
    </w:p>
    <w:p w14:paraId="41A7AE90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Language difficulties</w:t>
      </w:r>
    </w:p>
    <w:p w14:paraId="58E08FC5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Special Educational Needs</w:t>
      </w:r>
    </w:p>
    <w:p w14:paraId="39F86104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Lack of physical access to school facilities or services</w:t>
      </w:r>
    </w:p>
    <w:p w14:paraId="08AEB83D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Inappropriate curriculum</w:t>
      </w:r>
    </w:p>
    <w:p w14:paraId="31DEB136" w14:textId="591E79D8" w:rsidR="0096479E" w:rsidRPr="006A63C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 xml:space="preserve">Recruitment, management and development of </w:t>
      </w:r>
      <w:r w:rsidR="000B7D4C" w:rsidRPr="00C81886">
        <w:rPr>
          <w:rFonts w:cs="Times-Roman"/>
          <w:sz w:val="24"/>
          <w:szCs w:val="24"/>
        </w:rPr>
        <w:t>staff</w:t>
      </w:r>
    </w:p>
    <w:p w14:paraId="01354032" w14:textId="77777777" w:rsidR="006A63C6" w:rsidRPr="00C81886" w:rsidRDefault="006A63C6" w:rsidP="006A63C6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</w:p>
    <w:p w14:paraId="47412F2C" w14:textId="77777777" w:rsidR="0096479E" w:rsidRPr="0096479E" w:rsidRDefault="000B7D4C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Appendix B</w:t>
      </w:r>
    </w:p>
    <w:p w14:paraId="2ABB7A8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Equality and the Law</w:t>
      </w:r>
    </w:p>
    <w:p w14:paraId="7559960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Equality Act 2010 has replaced all existing equality legislation such as the Race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Relations Act, Disability Discrimination Act and Sex Discrimination Act. It also provides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some changes that schools need to be aware of.</w:t>
      </w:r>
    </w:p>
    <w:p w14:paraId="08DDF28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Equality Act 2010 provides a single, consolidated source of discrimination law,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covering all the types of discrimination that are unlawful. It simplifies the law by removing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anomalies and inconsistencies that had developed over time in the existing legislation, and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it extends the protection from discrimination in certain areas.</w:t>
      </w:r>
    </w:p>
    <w:p w14:paraId="45ADBFF1" w14:textId="4D0EF55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As far as schools are concerned, for the most part, the effect of the law is the same as it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has been in the past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meaning that schools cannot unlawfully discriminate against pupils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because of their sex, race, disability, religion or belief and sexual orientation. Protection is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now extended to pupils who are pregnant or undergoing gender reassignment. </w:t>
      </w:r>
    </w:p>
    <w:p w14:paraId="35A96268" w14:textId="77777777" w:rsidR="000B7D4C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exceptions to the discrimination provisions for schools that existed under previous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legislation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such as the content of the curriculum, collective worship and admissions to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single-sex schools and schools of a religious character, are all replicated in the act.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However, there are some changes that will have an impact on schools as follows:</w:t>
      </w:r>
      <w:r w:rsidR="000B7D4C">
        <w:rPr>
          <w:rFonts w:cs="Times-Roman"/>
          <w:sz w:val="24"/>
          <w:szCs w:val="24"/>
        </w:rPr>
        <w:t xml:space="preserve"> </w:t>
      </w:r>
    </w:p>
    <w:p w14:paraId="3E31122A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lastRenderedPageBreak/>
        <w:t>It is now unlawful for employers to ask health-related questions of applicants before job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offer, unless the questions are specifically related to an intrinsic function of the work. This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means that schools should no longer, as a matter of course, require job applicants to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complete a generic health questionnaire as part of the application procedure. Schools are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advised to review their existing practices to ensure they are complying with both the Health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Standards Regulations and </w:t>
      </w:r>
      <w:r w:rsidR="00C81886">
        <w:rPr>
          <w:rFonts w:cs="Times-Roman"/>
          <w:sz w:val="24"/>
          <w:szCs w:val="24"/>
        </w:rPr>
        <w:t>Section 60 of the Equality Act.</w:t>
      </w:r>
    </w:p>
    <w:p w14:paraId="7B929BB0" w14:textId="77777777" w:rsidR="00C81886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It is now unlawful to discriminate against a transgender pupil.</w:t>
      </w:r>
    </w:p>
    <w:p w14:paraId="426BA540" w14:textId="77777777" w:rsidR="00C81886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It is now unlawful to discriminate against a pupil who is pregnant or has recently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had a baby.</w:t>
      </w:r>
    </w:p>
    <w:p w14:paraId="36AF5AE6" w14:textId="77777777" w:rsidR="00C81886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New Positive Action provisions will allow schools to target measures that are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designed to alleviate disadvantages experienced by, or to meet the particular needs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of, pupils with particular protected characteristics. Such measures will need to be a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proportionate way of achieving the relevant aim </w:t>
      </w:r>
      <w:r w:rsidRPr="00C81886">
        <w:rPr>
          <w:rFonts w:cs="Times-Roman" w:hint="eastAsia"/>
          <w:sz w:val="24"/>
          <w:szCs w:val="24"/>
        </w:rPr>
        <w:t>–</w:t>
      </w:r>
      <w:r w:rsidRPr="00C81886">
        <w:rPr>
          <w:rFonts w:cs="Times-Roman"/>
          <w:sz w:val="24"/>
          <w:szCs w:val="24"/>
        </w:rPr>
        <w:t xml:space="preserve"> for example providing special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catch-up classes for Roma children or a project to engage specifically with alienated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Asian boys.</w:t>
      </w:r>
    </w:p>
    <w:p w14:paraId="003EEA72" w14:textId="0C44FE7B" w:rsidR="0096479E" w:rsidRPr="00AD719A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Style w:val="Hyperlink"/>
          <w:rFonts w:cs="Times-Roman"/>
          <w:color w:val="auto"/>
          <w:sz w:val="24"/>
          <w:szCs w:val="24"/>
          <w:u w:val="none"/>
        </w:rPr>
      </w:pPr>
      <w:r w:rsidRPr="00C81886">
        <w:rPr>
          <w:rFonts w:cs="Times-Roman"/>
          <w:sz w:val="24"/>
          <w:szCs w:val="24"/>
        </w:rPr>
        <w:t>Extending the reasonable adjustment duty to require schools to provide auxiliary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aids and services to disabled pupils. </w:t>
      </w:r>
      <w:r w:rsidR="000B3EAF">
        <w:rPr>
          <w:rFonts w:cs="Times-Roman"/>
          <w:sz w:val="24"/>
          <w:szCs w:val="24"/>
        </w:rPr>
        <w:t xml:space="preserve">Guidance for provision of reasonable adjustment can be found: </w:t>
      </w:r>
      <w:hyperlink r:id="rId8" w:history="1">
        <w:r w:rsidR="000B3EAF" w:rsidRPr="000B3EAF">
          <w:rPr>
            <w:rStyle w:val="Hyperlink"/>
            <w:sz w:val="24"/>
            <w:szCs w:val="24"/>
          </w:rPr>
          <w:t>Reasonable Adjustments for Di</w:t>
        </w:r>
        <w:r w:rsidR="000B3EAF" w:rsidRPr="000B3EAF">
          <w:rPr>
            <w:rStyle w:val="Hyperlink"/>
            <w:sz w:val="24"/>
            <w:szCs w:val="24"/>
          </w:rPr>
          <w:t>s</w:t>
        </w:r>
        <w:r w:rsidR="000B3EAF" w:rsidRPr="000B3EAF">
          <w:rPr>
            <w:rStyle w:val="Hyperlink"/>
            <w:sz w:val="24"/>
            <w:szCs w:val="24"/>
          </w:rPr>
          <w:t>abled Pupils: Guidance for Schools in England</w:t>
        </w:r>
        <w:r w:rsidRPr="000B3EAF">
          <w:rPr>
            <w:rStyle w:val="Hyperlink"/>
            <w:rFonts w:cs="Times-Roman"/>
            <w:sz w:val="24"/>
            <w:szCs w:val="24"/>
          </w:rPr>
          <w:t>.</w:t>
        </w:r>
      </w:hyperlink>
    </w:p>
    <w:p w14:paraId="4DE360F7" w14:textId="77777777" w:rsidR="00AD719A" w:rsidRPr="000B3EAF" w:rsidRDefault="00AD719A" w:rsidP="00AD719A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8B4D66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Race Equality</w:t>
      </w:r>
    </w:p>
    <w:p w14:paraId="1C930A9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definition of race includes colour, nationality and ethnic or national origins.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The 2010 Act states that,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Schools need to make sure that pupils of all races are not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singled out for different and less favourable treatment from that given to other pupils.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Schools should check that there are no practices which could result in unfair, less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favourable treatment of such pupils. For example, it would be unlawful for a selective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 to impose a higher standard for admission to applicants from an ethnic minority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background, or for a school to impose stricter disciplinary penalties on African Caribbean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boys than they do in similar circumstances to children from other backgrounds.</w:t>
      </w:r>
    </w:p>
    <w:p w14:paraId="5009EF6E" w14:textId="270BCAFC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Segregation of pupils by race is always direct discrimination. It would thus be unlawful for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a school to put children into sets, or into different sports in PE classes, according to their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ethnicity. This stipulation in the Act is to make it clear that claims that segregated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 xml:space="preserve">treatment is </w:t>
      </w:r>
      <w:r w:rsidRPr="0096479E">
        <w:rPr>
          <w:rFonts w:cs="Times-Roman" w:hint="cs"/>
          <w:i/>
          <w:iCs/>
          <w:sz w:val="24"/>
          <w:szCs w:val="24"/>
        </w:rPr>
        <w:t>“</w:t>
      </w:r>
      <w:r w:rsidRPr="0096479E">
        <w:rPr>
          <w:rFonts w:cs="Times-Roman"/>
          <w:i/>
          <w:iCs/>
          <w:sz w:val="24"/>
          <w:szCs w:val="24"/>
        </w:rPr>
        <w:t>separate but equal</w:t>
      </w:r>
      <w:r w:rsidRPr="0096479E">
        <w:rPr>
          <w:rFonts w:cs="Times-Roman" w:hint="cs"/>
          <w:i/>
          <w:iCs/>
          <w:sz w:val="24"/>
          <w:szCs w:val="24"/>
        </w:rPr>
        <w:t>”</w:t>
      </w:r>
      <w:r w:rsidRPr="0096479E">
        <w:rPr>
          <w:rFonts w:cs="Times-Roman"/>
          <w:i/>
          <w:iCs/>
          <w:sz w:val="24"/>
          <w:szCs w:val="24"/>
        </w:rPr>
        <w:t xml:space="preserve"> cannot be sustained where race is concerned. It does not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mean that schools cannot take positive action to deal with particular disadvantages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affecting children of one racial or ethnic group, where this can be shown to be a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proportionate way of dealing with such issues.</w:t>
      </w:r>
      <w:r w:rsidRPr="0096479E">
        <w:rPr>
          <w:rFonts w:cs="Times-Roman" w:hint="cs"/>
          <w:i/>
          <w:iCs/>
          <w:sz w:val="24"/>
          <w:szCs w:val="24"/>
        </w:rPr>
        <w:t>’</w:t>
      </w:r>
    </w:p>
    <w:p w14:paraId="0A76E491" w14:textId="77777777" w:rsidR="00AD719A" w:rsidRPr="0096479E" w:rsidRDefault="00AD719A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</w:p>
    <w:p w14:paraId="28331C7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Disability</w:t>
      </w:r>
    </w:p>
    <w:p w14:paraId="4BD83775" w14:textId="3281B40E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2010 states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the overriding principle of equality legislation is generally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one of equal treatment - i.e. that you must treat a black person no less well than a white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person, or a man as favourably as a woman. However, the provisions relating to disability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discrimination are different in that you may, and often must, treat a disabled person more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favourably than a person who is not disabled and may have to make changes to your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practices to ensure, as far as is reasonably possible, that a disabled person can benefit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from what you offer to the same extent that a person without that disability can. So in a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 setting the general principle is that you have to treat male and female, black and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 xml:space="preserve">white, gay </w:t>
      </w:r>
      <w:r w:rsidRPr="0096479E">
        <w:rPr>
          <w:rFonts w:cs="Times-Roman"/>
          <w:i/>
          <w:iCs/>
          <w:sz w:val="24"/>
          <w:szCs w:val="24"/>
        </w:rPr>
        <w:lastRenderedPageBreak/>
        <w:t>and straight pupils equally - but you may be required to treat disabled pupils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differently. Discrimination is also defined rather differently in relation to disability</w:t>
      </w:r>
    </w:p>
    <w:p w14:paraId="34E5598C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</w:p>
    <w:p w14:paraId="40D453C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Provisions Relating to Disability</w:t>
      </w:r>
    </w:p>
    <w:p w14:paraId="2C9DDB32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disability provisions in the Equality Act mainly replicate those in the former Disability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Act (DDA). There are some minor differences:</w:t>
      </w:r>
    </w:p>
    <w:p w14:paraId="3EEEDCF7" w14:textId="77777777" w:rsidR="00C81886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Unlike the DDA the Equality Act does not list the types of day to day activities which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 disabled person must demonstrate that they cannot carry out, thus making the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definition of disability less restrictive for disabled people to meet.</w:t>
      </w:r>
    </w:p>
    <w:p w14:paraId="6C9FB45D" w14:textId="77777777" w:rsidR="00C81886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Failure to make a reasonable adjustment can no longer be defended as justified.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The fact that it must be </w:t>
      </w:r>
      <w:r w:rsidRPr="00C81886">
        <w:rPr>
          <w:rFonts w:cs="Times-Roman"/>
          <w:i/>
          <w:iCs/>
          <w:sz w:val="24"/>
          <w:szCs w:val="24"/>
        </w:rPr>
        <w:t xml:space="preserve">reasonable </w:t>
      </w:r>
      <w:r w:rsidRPr="00C81886">
        <w:rPr>
          <w:rFonts w:cs="Times-Roman"/>
          <w:sz w:val="24"/>
          <w:szCs w:val="24"/>
        </w:rPr>
        <w:t>provides the necessary test.</w:t>
      </w:r>
    </w:p>
    <w:p w14:paraId="45D73C4F" w14:textId="77777777" w:rsidR="00C81886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Direct discrimination against a disabled person can no longer be defended as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justified </w:t>
      </w:r>
      <w:r w:rsidRPr="00C81886">
        <w:rPr>
          <w:rFonts w:cs="Times-Roman" w:hint="eastAsia"/>
          <w:sz w:val="24"/>
          <w:szCs w:val="24"/>
        </w:rPr>
        <w:t>–</w:t>
      </w:r>
      <w:r w:rsidRPr="00C81886">
        <w:rPr>
          <w:rFonts w:cs="Times-Roman"/>
          <w:sz w:val="24"/>
          <w:szCs w:val="24"/>
        </w:rPr>
        <w:t xml:space="preserve"> bringing it into line with the definition of direct discrimination generally.</w:t>
      </w:r>
    </w:p>
    <w:p w14:paraId="6D318B85" w14:textId="1AC26CD4" w:rsidR="0096479E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Schools and local authorities will (when provisions are implemented) be under a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duty to supply auxiliary aids and services as reasonable adjustments where these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are not being supplied through </w:t>
      </w:r>
      <w:r w:rsidR="007A7072" w:rsidRPr="00C81886">
        <w:rPr>
          <w:rFonts w:cs="Times-Roman"/>
          <w:sz w:val="24"/>
          <w:szCs w:val="24"/>
        </w:rPr>
        <w:t>EHCP’s</w:t>
      </w:r>
      <w:r w:rsidRPr="00C81886">
        <w:rPr>
          <w:rFonts w:cs="Times-Roman"/>
          <w:sz w:val="24"/>
          <w:szCs w:val="24"/>
        </w:rPr>
        <w:t>.</w:t>
      </w:r>
    </w:p>
    <w:p w14:paraId="2FD5AFD9" w14:textId="77777777" w:rsidR="00BA50D7" w:rsidRPr="00C81886" w:rsidRDefault="00BA50D7" w:rsidP="00D55BE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0C271F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Definition of Disability</w:t>
      </w:r>
    </w:p>
    <w:p w14:paraId="5E99F182" w14:textId="77777777" w:rsidR="0096479E" w:rsidRPr="0096479E" w:rsidRDefault="0096479E" w:rsidP="007A707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Act defines disability as when a person has a physical or mental impairment that has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 </w:t>
      </w:r>
      <w:r w:rsidRPr="0096479E">
        <w:rPr>
          <w:rFonts w:cs="Times-Roman" w:hint="eastAsia"/>
          <w:sz w:val="24"/>
          <w:szCs w:val="24"/>
        </w:rPr>
        <w:t>“</w:t>
      </w:r>
      <w:r w:rsidRPr="0096479E">
        <w:rPr>
          <w:rFonts w:cs="Times-Roman"/>
          <w:sz w:val="24"/>
          <w:szCs w:val="24"/>
        </w:rPr>
        <w:t>substantial</w:t>
      </w:r>
      <w:r w:rsidR="007A7072">
        <w:rPr>
          <w:rFonts w:cs="Times-Roman"/>
          <w:sz w:val="24"/>
          <w:szCs w:val="24"/>
        </w:rPr>
        <w:t xml:space="preserve">” </w:t>
      </w:r>
      <w:r w:rsidRPr="0096479E">
        <w:rPr>
          <w:rFonts w:cs="Times-Roman"/>
          <w:sz w:val="24"/>
          <w:szCs w:val="24"/>
        </w:rPr>
        <w:t xml:space="preserve">and </w:t>
      </w:r>
      <w:r w:rsidR="007A7072">
        <w:rPr>
          <w:rFonts w:cs="Times-Roman"/>
          <w:sz w:val="24"/>
          <w:szCs w:val="24"/>
        </w:rPr>
        <w:t>“</w:t>
      </w:r>
      <w:r w:rsidRPr="0096479E">
        <w:rPr>
          <w:rFonts w:cs="Times-Roman"/>
          <w:sz w:val="24"/>
          <w:szCs w:val="24"/>
        </w:rPr>
        <w:t>long term</w:t>
      </w:r>
      <w:r w:rsidR="007A7072">
        <w:rPr>
          <w:rFonts w:cs="Times-Roman"/>
          <w:sz w:val="24"/>
          <w:szCs w:val="24"/>
        </w:rPr>
        <w:t xml:space="preserve">” </w:t>
      </w:r>
      <w:r w:rsidRPr="0096479E">
        <w:rPr>
          <w:rFonts w:cs="Times-Roman"/>
          <w:sz w:val="24"/>
          <w:szCs w:val="24"/>
        </w:rPr>
        <w:t>negative effect on that person</w:t>
      </w:r>
      <w:r w:rsidR="007A7072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ability to do daily normal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activities.</w:t>
      </w:r>
      <w:r w:rsidR="007A7072">
        <w:rPr>
          <w:rFonts w:cs="Times-Roman"/>
          <w:sz w:val="24"/>
          <w:szCs w:val="24"/>
        </w:rPr>
        <w:t xml:space="preserve">’ </w:t>
      </w:r>
      <w:r w:rsidRPr="0096479E">
        <w:rPr>
          <w:rFonts w:cs="Times-Roman"/>
          <w:sz w:val="24"/>
          <w:szCs w:val="24"/>
        </w:rPr>
        <w:t>Some specified medical conditions, HIV, multiple sclerosis and cancer are all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considered as disabilities, regardless of their effect.</w:t>
      </w:r>
    </w:p>
    <w:p w14:paraId="52D2E297" w14:textId="33C7DF77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Act sets out details of matters that may be relevant when determining whether a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person meets the definition of disability. Long term is defined as lasting, or likely to last, for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at least 12 months.</w:t>
      </w:r>
    </w:p>
    <w:p w14:paraId="15D4A496" w14:textId="77777777" w:rsidR="00BA50D7" w:rsidRPr="0096479E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F4B96F0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Unlawful Behaviour with Regard to Disabled Pupils</w:t>
      </w:r>
    </w:p>
    <w:p w14:paraId="11EA7E7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Direct Discrimination </w:t>
      </w:r>
      <w:r w:rsidRPr="0096479E">
        <w:rPr>
          <w:rFonts w:cs="Times-Roman"/>
          <w:sz w:val="24"/>
          <w:szCs w:val="24"/>
        </w:rPr>
        <w:t>:</w:t>
      </w:r>
    </w:p>
    <w:p w14:paraId="6C021F5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school must not treat a disabled pupil less favourably simply because that pupil is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disabled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 by having an admission bar on disabled applicants.</w:t>
      </w:r>
    </w:p>
    <w:p w14:paraId="28799929" w14:textId="58C77EF9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change for schools in this Act is that there can no longer be justification for direct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in any circumstances. Under the DDA schools could justify some direct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discrimination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if </w:t>
      </w:r>
      <w:r w:rsidR="00BA50D7">
        <w:rPr>
          <w:rFonts w:cs="Times-Roman"/>
          <w:sz w:val="24"/>
          <w:szCs w:val="24"/>
        </w:rPr>
        <w:t xml:space="preserve">it </w:t>
      </w:r>
      <w:r w:rsidRPr="0096479E">
        <w:rPr>
          <w:rFonts w:cs="Times-Roman"/>
          <w:sz w:val="24"/>
          <w:szCs w:val="24"/>
        </w:rPr>
        <w:t>was a proportionate means of meeting a legitimate aim. What the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change means is that if a school discriminates against a person purely because of his or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her disability (even if they are trying to achieve a legitimate aim) then it would be unlawful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as there can be no justification for their actions.</w:t>
      </w:r>
    </w:p>
    <w:p w14:paraId="785EFC82" w14:textId="77777777" w:rsidR="00BA50D7" w:rsidRPr="0096479E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BF58F3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Indirect Discrimination:</w:t>
      </w:r>
    </w:p>
    <w:p w14:paraId="7684ECBA" w14:textId="6F09F033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school must not do something which applies to all pupils but which is more likely to have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an adverse effect on disabled pupils only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 having a rule that all pupils must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demonstrate physical fitness levels before being admitted to the school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unless they can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show that it is done for a legitimate reason, and is a proportionate way of achieving that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legitimate aim.</w:t>
      </w:r>
    </w:p>
    <w:p w14:paraId="6B50C0CC" w14:textId="5DA92F3E" w:rsidR="00BA50D7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E864021" w14:textId="3F570D54" w:rsidR="00D55BEB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9A7131B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47A860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lastRenderedPageBreak/>
        <w:t>Discrimination arising from disability:</w:t>
      </w:r>
    </w:p>
    <w:p w14:paraId="4B75322E" w14:textId="6994A023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school must not discriminate against a disabled pupil because of something that is a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consequence of their disability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 by not allowing a disabled pupil on crutches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outside at break time because it would take too long for her to get out and back. Like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indirect discrimination, discrimination arising from disability can potentially be justified.</w:t>
      </w:r>
    </w:p>
    <w:p w14:paraId="05D05ACD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A12F4E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Harassment </w:t>
      </w:r>
      <w:r w:rsidRPr="0096479E">
        <w:rPr>
          <w:rFonts w:cs="Times-Roman"/>
          <w:sz w:val="24"/>
          <w:szCs w:val="24"/>
        </w:rPr>
        <w:t>:</w:t>
      </w:r>
    </w:p>
    <w:p w14:paraId="744A858E" w14:textId="14013E16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A school must not harass a pupil because of his disability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example, a teacher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shouting at the pupil because the disability means that he is constantly struggling with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class-work or unable to concentrate.</w:t>
      </w:r>
    </w:p>
    <w:p w14:paraId="0EB77BBB" w14:textId="77777777" w:rsidR="00BA50D7" w:rsidRPr="0096479E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9F27C8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Reasonable adjustments and when they have to be made:</w:t>
      </w:r>
    </w:p>
    <w:p w14:paraId="16A09FF7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duty to make reasonable adjustments applies only to disabled people. For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schools the duty is summarised as follows:</w:t>
      </w:r>
    </w:p>
    <w:p w14:paraId="2B257470" w14:textId="77777777" w:rsidR="00C81886" w:rsidRDefault="0096479E" w:rsidP="009647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Where something a school does places a disabled pupil at a disadvantage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compared to other pupils then the school must take reasonable steps to try and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avoid that disadvantage.</w:t>
      </w:r>
    </w:p>
    <w:p w14:paraId="56F0BEE2" w14:textId="77777777" w:rsidR="00C81886" w:rsidRDefault="0096479E" w:rsidP="009647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Schools will be expected to provide an auxiliary aid or service for a disabled pupil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when it would be reasonable to do so and if such an aid would alleviate any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substantial disadvantage that the pupil faces in comparison to non-disabled pupils.</w:t>
      </w:r>
    </w:p>
    <w:p w14:paraId="6CD7C7E7" w14:textId="30126F14" w:rsidR="0096479E" w:rsidRDefault="0096479E" w:rsidP="009647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Schools are not subject to the other reasonable adjustment duty to make alterations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to physical features because this is already considered as part of their planning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duties.</w:t>
      </w:r>
    </w:p>
    <w:p w14:paraId="4E3C2A4E" w14:textId="77777777" w:rsidR="00BA50D7" w:rsidRPr="00C81886" w:rsidRDefault="00BA50D7" w:rsidP="00BA50D7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D1CE70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duty to provide auxiliary aids is new to schools and will not be introduced until</w:t>
      </w:r>
    </w:p>
    <w:p w14:paraId="48D79FA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i/>
          <w:i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a later date to allow time for planning and informed implementation </w:t>
      </w:r>
      <w:r w:rsidRPr="0096479E">
        <w:rPr>
          <w:rFonts w:cs="Times-Roman"/>
          <w:b/>
          <w:bCs/>
          <w:i/>
          <w:iCs/>
          <w:sz w:val="24"/>
          <w:szCs w:val="24"/>
        </w:rPr>
        <w:t>.</w:t>
      </w:r>
    </w:p>
    <w:p w14:paraId="1CFA2AED" w14:textId="77777777" w:rsidR="0062614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minor change for schools is that a failure to make a reasonable adjustment cannot now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 justified, whereas under the DDA it could be. However this change should not have any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practical effect due to the application of the reasonableness test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i.e. if an adjustment is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reasonable then it should be made and there can be no justification for why it is not made.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Schools will not be expected to make adjustments that are not reasonable.</w:t>
      </w:r>
      <w:r w:rsidR="00FD5F25">
        <w:rPr>
          <w:rFonts w:cs="Times-Roman"/>
          <w:sz w:val="24"/>
          <w:szCs w:val="24"/>
        </w:rPr>
        <w:t xml:space="preserve"> </w:t>
      </w:r>
    </w:p>
    <w:p w14:paraId="6AB3D448" w14:textId="77777777" w:rsidR="0062614E" w:rsidRDefault="0062614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C8569BD" w14:textId="77777777" w:rsidR="0062614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In addition to having a duty to consider reasonable adjustments for particular individual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disabled pupils, schools will also have to consider potential adjustments which may be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needed for disabled pupils generally as it is likely that any school will have a disabled pupil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at some point. However, schools are not obliged to anticipate and make adjustments for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every imaginable disability and need only consider general reasonable adjustments - e.g.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being prepared to produce large font papers for pupils with a visual impairment even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though there are no such pupils currently admitted to the school. Such a strategic and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wider view of the school</w:t>
      </w:r>
      <w:r w:rsidR="00FD5F25">
        <w:rPr>
          <w:rFonts w:cs="Times-Roman"/>
          <w:sz w:val="24"/>
          <w:szCs w:val="24"/>
        </w:rPr>
        <w:t>’s app</w:t>
      </w:r>
      <w:r w:rsidRPr="0096479E">
        <w:rPr>
          <w:rFonts w:cs="Times-Roman"/>
          <w:sz w:val="24"/>
          <w:szCs w:val="24"/>
        </w:rPr>
        <w:t>roach to planning for disabled pupils will also link closely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with its planning duties.</w:t>
      </w:r>
      <w:r w:rsidR="00FD5F25">
        <w:rPr>
          <w:rFonts w:cs="Times-Roman"/>
          <w:sz w:val="24"/>
          <w:szCs w:val="24"/>
        </w:rPr>
        <w:t xml:space="preserve"> </w:t>
      </w:r>
    </w:p>
    <w:p w14:paraId="601AEA95" w14:textId="77777777" w:rsidR="0062614E" w:rsidRDefault="0062614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313C426" w14:textId="03A65031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Act does </w:t>
      </w:r>
      <w:r w:rsidRPr="0096479E">
        <w:rPr>
          <w:rFonts w:cs="Times-Roman"/>
          <w:b/>
          <w:bCs/>
          <w:sz w:val="24"/>
          <w:szCs w:val="24"/>
        </w:rPr>
        <w:t xml:space="preserve">not </w:t>
      </w:r>
      <w:r w:rsidRPr="0096479E">
        <w:rPr>
          <w:rFonts w:cs="Times-Roman"/>
          <w:sz w:val="24"/>
          <w:szCs w:val="24"/>
        </w:rPr>
        <w:t>set out what would be a reasonable adjustment or a list of factors to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consider in determining what is reasonable although a code of practice produced by the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Equality and Human Rights Commission (EHRC) will include factors that should be taken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into account. It will be for schools to consider the reasonableness of adjustments based on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the </w:t>
      </w:r>
      <w:r w:rsidRPr="0096479E">
        <w:rPr>
          <w:rFonts w:cs="Times-Roman"/>
          <w:sz w:val="24"/>
          <w:szCs w:val="24"/>
        </w:rPr>
        <w:lastRenderedPageBreak/>
        <w:t>circumstances of each case. However, factors a school may consider when assessing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reasonableness of an adjustment may include the financial or other resources required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for the adjustment, its effectiveness, its effect on other pupils, health and safety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requirements and whether aids have been made available through the Special Educational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Needs route.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Cost will inevitably play a major part in determining what is reasonable and it is more likely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to be reasonable for a school with substantial financial resources to have to make an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adjustment with a significant cost, than for a school with fewer resources. The Act gives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the example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a small rural primary school may not be able to provide specialised IT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equipment for any disabled pupils who may need it and it may not be reasonable for the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 to provide that equipment. On the other hand, a much larger school might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reasonably be expected to provide it. Often, though, effective and practicable adjustments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for disabled pupils will involve little or no cost or disruption and are therefore very likely to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be reasonable for a school to have to make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>.</w:t>
      </w:r>
    </w:p>
    <w:p w14:paraId="1E5F1728" w14:textId="77777777" w:rsidR="0062614E" w:rsidRPr="0096479E" w:rsidRDefault="0062614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</w:p>
    <w:p w14:paraId="7858A56A" w14:textId="043A6357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Schools generally will try to ensure that disabled pupils can play as full a part as possible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 school life and the reasonable adjustments duty will help support that. However, there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will be times when adjustments cannot be made because to do so would have a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detrimental effect on other pupils and would therefore not be reasonable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example, if a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 put on a geology field trip which necessarily involved climbing and walking over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rough ground and after fully considering alternatives to accommodate a disabled pupil in a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wheelchair who could not take part it determined that there was no viable alternative or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way of enabling the disabled pupil to participate or be involved, it would not have to cancel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trip as originally planned. This is unlikely to constitute direct discrimination or failure to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make a reasonable adjustment.</w:t>
      </w:r>
    </w:p>
    <w:p w14:paraId="4F01BD69" w14:textId="77777777" w:rsidR="008310A7" w:rsidRPr="0096479E" w:rsidRDefault="008310A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BCEDBE0" w14:textId="10CC3B34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reasonable adjustments duties on schools are intended to complement the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accessibility planning duties and the existing </w:t>
      </w:r>
      <w:r w:rsidR="00FD5F25">
        <w:rPr>
          <w:rFonts w:cs="Times-Roman"/>
          <w:sz w:val="24"/>
          <w:szCs w:val="24"/>
        </w:rPr>
        <w:t>EHCP</w:t>
      </w:r>
      <w:r w:rsidRPr="0096479E">
        <w:rPr>
          <w:rFonts w:cs="Times-Roman"/>
          <w:sz w:val="24"/>
          <w:szCs w:val="24"/>
        </w:rPr>
        <w:t xml:space="preserve"> provisions which are part of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education legislation, under which Local Authorities have to provide auxiliary aids to pupils</w:t>
      </w:r>
      <w:r w:rsidR="00FD5F25">
        <w:rPr>
          <w:rFonts w:cs="Times-Roman"/>
          <w:sz w:val="24"/>
          <w:szCs w:val="24"/>
        </w:rPr>
        <w:t xml:space="preserve"> with an EHCP. </w:t>
      </w:r>
      <w:r w:rsidRPr="0096479E">
        <w:rPr>
          <w:rFonts w:cs="Times-Roman"/>
          <w:sz w:val="24"/>
          <w:szCs w:val="24"/>
        </w:rPr>
        <w:t xml:space="preserve">The duty applies in respect of all disabled pupils but many will have </w:t>
      </w:r>
      <w:r w:rsidR="00FD5F25">
        <w:rPr>
          <w:rFonts w:cs="Times-Roman"/>
          <w:sz w:val="24"/>
          <w:szCs w:val="24"/>
        </w:rPr>
        <w:t xml:space="preserve">an EHCP </w:t>
      </w:r>
      <w:r w:rsidRPr="0096479E">
        <w:rPr>
          <w:rFonts w:cs="Times-Roman"/>
          <w:sz w:val="24"/>
          <w:szCs w:val="24"/>
        </w:rPr>
        <w:t>and auxiliary aids provided by the LA and so may not require anything further. However, if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disab</w:t>
      </w:r>
      <w:r w:rsidR="00FD5F25">
        <w:rPr>
          <w:rFonts w:cs="Times-Roman"/>
          <w:sz w:val="24"/>
          <w:szCs w:val="24"/>
        </w:rPr>
        <w:t>led pupil does not have an EHCP (or the EHCP</w:t>
      </w:r>
      <w:r w:rsidRPr="0096479E">
        <w:rPr>
          <w:rFonts w:cs="Times-Roman"/>
          <w:sz w:val="24"/>
          <w:szCs w:val="24"/>
        </w:rPr>
        <w:t xml:space="preserve"> doesn</w:t>
      </w:r>
      <w:r w:rsidR="00FD5F25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t provide the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necessary aid) then the duty to consider reasonable adjustments and provide such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auxiliary aids will fall to the school.</w:t>
      </w:r>
    </w:p>
    <w:p w14:paraId="0607F1CA" w14:textId="77777777" w:rsidR="008310A7" w:rsidRPr="0096479E" w:rsidRDefault="008310A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9D610B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Schools</w:t>
      </w:r>
      <w:r w:rsidRPr="0096479E">
        <w:rPr>
          <w:rFonts w:cs="Times-Roman" w:hint="cs"/>
          <w:b/>
          <w:bCs/>
          <w:sz w:val="24"/>
          <w:szCs w:val="24"/>
        </w:rPr>
        <w:t>’</w:t>
      </w:r>
      <w:r w:rsidRPr="0096479E">
        <w:rPr>
          <w:rFonts w:cs="Times-Roman"/>
          <w:b/>
          <w:bCs/>
          <w:sz w:val="24"/>
          <w:szCs w:val="24"/>
        </w:rPr>
        <w:t xml:space="preserve"> duties around accessibility For disabled pupils</w:t>
      </w:r>
    </w:p>
    <w:p w14:paraId="344B3AE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states that, 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Schools and LAs need to carry out accessibility planning for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disabled pupils. These are the same duties as previousl</w:t>
      </w:r>
      <w:r w:rsidR="00FD5F25">
        <w:rPr>
          <w:rFonts w:cs="Times-Roman"/>
          <w:i/>
          <w:iCs/>
          <w:sz w:val="24"/>
          <w:szCs w:val="24"/>
        </w:rPr>
        <w:t xml:space="preserve">y existed under the DDA and have </w:t>
      </w:r>
      <w:r w:rsidRPr="0096479E">
        <w:rPr>
          <w:rFonts w:cs="Times-Roman"/>
          <w:i/>
          <w:iCs/>
          <w:sz w:val="24"/>
          <w:szCs w:val="24"/>
        </w:rPr>
        <w:t>been replicated in the Equality Act 2010.</w:t>
      </w:r>
    </w:p>
    <w:p w14:paraId="45209421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Schools must implement accessib</w:t>
      </w:r>
      <w:r w:rsidR="00C81886">
        <w:rPr>
          <w:rFonts w:cs="Times-Roman"/>
          <w:sz w:val="24"/>
          <w:szCs w:val="24"/>
        </w:rPr>
        <w:t>ility plans which are aimed at:</w:t>
      </w:r>
    </w:p>
    <w:p w14:paraId="0DDF7D66" w14:textId="77777777" w:rsidR="00C81886" w:rsidRDefault="0096479E" w:rsidP="009647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Increasing the extent to which disabled pupils can participate in the curriculum.</w:t>
      </w:r>
    </w:p>
    <w:p w14:paraId="51DA6980" w14:textId="77777777" w:rsidR="00C81886" w:rsidRDefault="0096479E" w:rsidP="009647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Improving the physical environment of schools to enable disabled pupils to take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better advantage of education, benefits, facilities and services provided.</w:t>
      </w:r>
    </w:p>
    <w:p w14:paraId="430E3D39" w14:textId="79D39930" w:rsidR="0096479E" w:rsidRDefault="0096479E" w:rsidP="009647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Improving the availability of accessible information to disabled pupils.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Schools will also need to have regard to the need to provide adequate resources for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implementing plans and must regularly review them. An accessibility plan may be a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freestanding document but may also be published as part of another document such as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the School Development Plan.</w:t>
      </w:r>
    </w:p>
    <w:p w14:paraId="45A8B93A" w14:textId="77777777" w:rsidR="008310A7" w:rsidRPr="00C81886" w:rsidRDefault="008310A7" w:rsidP="008310A7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44F98D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Religion or Belief</w:t>
      </w:r>
    </w:p>
    <w:p w14:paraId="4CA81201" w14:textId="77777777" w:rsidR="00FD5F25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defines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religion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as being any religion, and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belief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as any religious or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philosophical belief. A lack of religion or a lack of belief is also protected characteristics.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These definitions are fairly broad and the concepts of religion and belief therefore must be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construed in accordance with Article 9 of the European Convention on Human Rights and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with existing case law. This means that to benefit from protection under the Act, a religion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or belief must have a clear structure and belief system, and should have a certain level of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cogency, seriousness and cohesion, and not be incompatible with human dignity.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</w:p>
    <w:p w14:paraId="66C7814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i/>
          <w:iCs/>
          <w:sz w:val="24"/>
          <w:szCs w:val="24"/>
        </w:rPr>
        <w:t xml:space="preserve">Religion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will include for example all the major faith groups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and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belief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will include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non-religious worldviews such as humanism. Religion will also include denominations or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sects within a religion, such as Catholicism or Protestantism within Christianity. It is not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however intended to include political beliefs such as Communism or support for any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particular political party.</w:t>
      </w:r>
    </w:p>
    <w:p w14:paraId="0EB7ADF5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i/>
          <w:iCs/>
          <w:sz w:val="24"/>
          <w:szCs w:val="24"/>
        </w:rPr>
        <w:t xml:space="preserve">Lack of religion or belief is also included in the definition of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religion or belief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>. This means it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will be unlawful to discriminate against someone on the grounds that they do not adhere,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or sufficiently adhere, to a particular religion or belief (even one shared by the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 xml:space="preserve">discriminator), or indeed any religion or belief at all </w:t>
      </w:r>
      <w:r w:rsidRPr="0096479E">
        <w:rPr>
          <w:rFonts w:cs="Times-Roman" w:hint="cs"/>
          <w:i/>
          <w:iCs/>
          <w:sz w:val="24"/>
          <w:szCs w:val="24"/>
        </w:rPr>
        <w:t>–</w:t>
      </w:r>
      <w:r w:rsidRPr="0096479E">
        <w:rPr>
          <w:rFonts w:cs="Times-Roman"/>
          <w:i/>
          <w:iCs/>
          <w:sz w:val="24"/>
          <w:szCs w:val="24"/>
        </w:rPr>
        <w:t xml:space="preserve"> such as, for example, an atheist.</w:t>
      </w:r>
    </w:p>
    <w:p w14:paraId="37993AB7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i/>
          <w:iCs/>
          <w:sz w:val="24"/>
          <w:szCs w:val="24"/>
        </w:rPr>
        <w:t>Discrimination because of religion or belief means treating a person less favourably than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another person is or would be treated, because of their religion or belief, or the religion 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belief they are perceived to have, their lack of religion or belief, or the religion or belief, 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lack of it, of someone else with whom they are associated.</w:t>
      </w:r>
    </w:p>
    <w:p w14:paraId="0C6E467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makes it clear that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unlawful religious discrimination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can include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discrimination against another person of the same religion or belief as the discriminator.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This is to ensure that any potential discrimination between, e.g. Orthodox and Reform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Jews, or Shia and Sunni Muslims, would also be unlawful. So if a Muslim pupil is not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chosen for a part in a school play because it is thought to be inappropriate for a girl of that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faith, that will be discrimination even if the decision was taken by a Muslim teacher. Nor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could a Muslim teacher choose one Muslim pupil over another for a part in the play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because he thinks the chosen pupil is a more observant member of his faith and should be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rewarded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>.</w:t>
      </w:r>
    </w:p>
    <w:p w14:paraId="7D92F23D" w14:textId="74D6CA65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definition of discrimination on grounds of religion or belief does not address</w:t>
      </w:r>
      <w:r w:rsidR="00845D66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on any other ground (such as race, sex or sexual orientation). The Act does</w:t>
      </w:r>
      <w:r w:rsidR="00845D66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not allow a teacher to discriminate against a pupil because of his own personal religious</w:t>
      </w:r>
      <w:r w:rsidR="00845D66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views about homosexuality or the role of women for example.</w:t>
      </w:r>
    </w:p>
    <w:p w14:paraId="6F1F8D35" w14:textId="77777777" w:rsidR="008310A7" w:rsidRPr="0096479E" w:rsidRDefault="008310A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963FD4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Sex/Gender</w:t>
      </w:r>
    </w:p>
    <w:p w14:paraId="5BF87504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2010 Act states that,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Schools need to make sure that pupils of one sex are not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singled out for different and less favourable treatment from that given to other pupils. They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should check that there are no practices which could result in unfair, less favourable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treatment of boys or girls. For example, it would be unlawful for a school to require girls to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learn needlework while giving boys the choice between needlework and woodwork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classes.</w:t>
      </w:r>
      <w:r w:rsidRPr="0096479E">
        <w:rPr>
          <w:rFonts w:cs="Times-Roman" w:hint="cs"/>
          <w:i/>
          <w:iCs/>
          <w:sz w:val="24"/>
          <w:szCs w:val="24"/>
        </w:rPr>
        <w:t>’</w:t>
      </w:r>
    </w:p>
    <w:p w14:paraId="65AE0DB1" w14:textId="77777777" w:rsidR="00845D66" w:rsidRDefault="00845D6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1502713" w14:textId="7939F6B2" w:rsidR="0096479E" w:rsidRDefault="00845D6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</w:t>
      </w:r>
      <w:r w:rsidR="0096479E" w:rsidRPr="0096479E">
        <w:rPr>
          <w:rFonts w:cs="Times-Roman"/>
          <w:sz w:val="24"/>
          <w:szCs w:val="24"/>
        </w:rPr>
        <w:t>lthough the Equality Act forbids discrimination in access to benefits, facilities and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services; the Act does contain an exception which permits single sex sports. It applies to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participation in any sport or game, or other activity of a competitive nature, where the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physical strength, stamina or physique of the average woman (or girl) would put her at a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disadvantage in competition with the average man (or boy). But while this exception might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 xml:space="preserve">permit a mixed </w:t>
      </w:r>
      <w:r w:rsidR="0096479E" w:rsidRPr="0096479E">
        <w:rPr>
          <w:rFonts w:cs="Times-Roman"/>
          <w:sz w:val="24"/>
          <w:szCs w:val="24"/>
        </w:rPr>
        <w:lastRenderedPageBreak/>
        <w:t>school to have a boy</w:t>
      </w:r>
      <w:r>
        <w:rPr>
          <w:rFonts w:cs="Times-Roman"/>
          <w:sz w:val="24"/>
          <w:szCs w:val="24"/>
        </w:rPr>
        <w:t>’</w:t>
      </w:r>
      <w:r w:rsidR="0096479E" w:rsidRPr="0096479E">
        <w:rPr>
          <w:rFonts w:cs="Times-Roman"/>
          <w:sz w:val="24"/>
          <w:szCs w:val="24"/>
        </w:rPr>
        <w:t>s only football team, the school would still have to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allow girls equal opportunities to participate in comparable sporting activities. The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judgment on whether girls would be at a physical disadvantage needs to take into account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the particular group in question, so it is much less likely to justify segregated sports for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younger children. Where separate teams exist, it would be unlawful discrimination for a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 xml:space="preserve">school to treat one group less favourably </w:t>
      </w:r>
      <w:r w:rsidR="0096479E" w:rsidRPr="0096479E">
        <w:rPr>
          <w:rFonts w:cs="Times-Roman" w:hint="eastAsia"/>
          <w:sz w:val="24"/>
          <w:szCs w:val="24"/>
        </w:rPr>
        <w:t>–</w:t>
      </w:r>
      <w:r w:rsidR="0096479E" w:rsidRPr="0096479E">
        <w:rPr>
          <w:rFonts w:cs="Times-Roman"/>
          <w:sz w:val="24"/>
          <w:szCs w:val="24"/>
        </w:rPr>
        <w:t xml:space="preserve"> for example by providing the boys</w:t>
      </w:r>
      <w:r>
        <w:rPr>
          <w:rFonts w:cs="Times-Roman"/>
          <w:sz w:val="24"/>
          <w:szCs w:val="24"/>
        </w:rPr>
        <w:t xml:space="preserve">’ </w:t>
      </w:r>
      <w:r w:rsidR="0096479E" w:rsidRPr="0096479E">
        <w:rPr>
          <w:rFonts w:cs="Times-Roman"/>
          <w:sz w:val="24"/>
          <w:szCs w:val="24"/>
        </w:rPr>
        <w:t xml:space="preserve"> hockey or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cricket team with much better resources than the girls</w:t>
      </w:r>
      <w:r w:rsidR="00BE2EC2">
        <w:rPr>
          <w:rFonts w:cs="Times-Roman"/>
          <w:sz w:val="24"/>
          <w:szCs w:val="24"/>
        </w:rPr>
        <w:t>’.</w:t>
      </w:r>
    </w:p>
    <w:p w14:paraId="3FB9F390" w14:textId="77777777" w:rsidR="00BE2EC2" w:rsidRPr="0096479E" w:rsidRDefault="00BE2EC2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AF7F3B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Sexual Orientation</w:t>
      </w:r>
    </w:p>
    <w:p w14:paraId="754CCDCD" w14:textId="5BC1C08A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places a requirement on schools </w:t>
      </w:r>
      <w:r w:rsidRPr="0096479E">
        <w:rPr>
          <w:rFonts w:cs="Times-Roman"/>
          <w:i/>
          <w:iCs/>
          <w:sz w:val="24"/>
          <w:szCs w:val="24"/>
        </w:rPr>
        <w:t>,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to make sure that all gay, lesbian 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bi-sexual pupils, or the children of gay, lesbian or bi-sexual parents, are not singled out for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different and less favourable treatment from that given to other pupils. They should check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that there are no practices which could result in unfair, less favourable treatment of such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pupils. For example, it would be unlawful for a school to refuse to let a gay pupil become a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prefect because of his sexual orientation</w:t>
      </w:r>
      <w:r w:rsidRPr="0096479E">
        <w:rPr>
          <w:rFonts w:cs="Times-Roman"/>
          <w:sz w:val="24"/>
          <w:szCs w:val="24"/>
        </w:rPr>
        <w:t>.</w:t>
      </w:r>
      <w:r w:rsidRPr="0096479E">
        <w:rPr>
          <w:rFonts w:cs="Times-Roman" w:hint="eastAsia"/>
          <w:sz w:val="24"/>
          <w:szCs w:val="24"/>
        </w:rPr>
        <w:t>’</w:t>
      </w:r>
    </w:p>
    <w:p w14:paraId="3304572F" w14:textId="77777777" w:rsidR="00BE2EC2" w:rsidRPr="0096479E" w:rsidRDefault="00BE2EC2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E801F05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Appendix 3</w:t>
      </w:r>
    </w:p>
    <w:p w14:paraId="3432CBD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Teaching and Learning</w:t>
      </w:r>
    </w:p>
    <w:p w14:paraId="1BC407AD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We aim to provide all our pupils with the opportunity to succeed, and to reach the highest</w:t>
      </w:r>
      <w:r w:rsidR="00D818D3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level of person</w:t>
      </w:r>
      <w:r w:rsidR="00C81886">
        <w:rPr>
          <w:rFonts w:cs="Times-Roman"/>
          <w:sz w:val="24"/>
          <w:szCs w:val="24"/>
        </w:rPr>
        <w:t>al achievement. To do this, we:</w:t>
      </w:r>
    </w:p>
    <w:p w14:paraId="4A672D45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Take account of the achievement of all pupils when planning for future learning and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setting challenging targets.</w:t>
      </w:r>
    </w:p>
    <w:p w14:paraId="73409D75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 equality of access for all pupils and prepare them for life in a diverse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society.</w:t>
      </w:r>
    </w:p>
    <w:p w14:paraId="10E59934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Use materials that reflect the diversity of the school, population and local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community in terms of race, gender and disability, without stereotyping.</w:t>
      </w:r>
    </w:p>
    <w:p w14:paraId="53331191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Promote attitudes and values that will challenge racist and other discriminatory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behaviour or prejudice.</w:t>
      </w:r>
    </w:p>
    <w:p w14:paraId="6935D1EC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Provide opportunities for pupils to appreciate their own culture and celebrate the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diversity of other cultures.</w:t>
      </w:r>
    </w:p>
    <w:p w14:paraId="50C33A4D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Seek to involve all parents in supporting their child</w:t>
      </w:r>
      <w:r w:rsidR="00D818D3" w:rsidRPr="00C81886">
        <w:rPr>
          <w:rFonts w:cs="Times-Roman"/>
          <w:sz w:val="24"/>
          <w:szCs w:val="24"/>
        </w:rPr>
        <w:t>’</w:t>
      </w:r>
      <w:r w:rsidRPr="00C81886">
        <w:rPr>
          <w:rFonts w:cs="Times-Roman"/>
          <w:sz w:val="24"/>
          <w:szCs w:val="24"/>
        </w:rPr>
        <w:t>s education.</w:t>
      </w:r>
    </w:p>
    <w:p w14:paraId="6CA08791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Encourage classroom and staffroom discussion of equality issues which reflect on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social stereotypes, expectations and the impact on learning.</w:t>
      </w:r>
    </w:p>
    <w:p w14:paraId="657DBF95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 that the curriculum is relevant to the needs and interests of all pupils</w:t>
      </w:r>
    </w:p>
    <w:p w14:paraId="242BA55A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Include teaching and classroom-based approaches appropriate for the whole school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population, which are inclusive and reflective of our pupils.</w:t>
      </w:r>
    </w:p>
    <w:p w14:paraId="39732897" w14:textId="489172E0" w:rsidR="0096479E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 that the school</w:t>
      </w:r>
      <w:r w:rsidR="00D818D3" w:rsidRPr="00C81886">
        <w:rPr>
          <w:rFonts w:cs="Times-Roman"/>
          <w:sz w:val="24"/>
          <w:szCs w:val="24"/>
        </w:rPr>
        <w:t>’</w:t>
      </w:r>
      <w:r w:rsidRPr="00C81886">
        <w:rPr>
          <w:rFonts w:cs="Times-Roman"/>
          <w:sz w:val="24"/>
          <w:szCs w:val="24"/>
        </w:rPr>
        <w:t>s Marking Policy promotes learning for all.</w:t>
      </w:r>
    </w:p>
    <w:p w14:paraId="0EF0DC30" w14:textId="77777777" w:rsidR="00BE2EC2" w:rsidRPr="00C81886" w:rsidRDefault="00BE2EC2" w:rsidP="00BE2EC2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1E8F9D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Supporting Learners with Particular Needs</w:t>
      </w:r>
    </w:p>
    <w:p w14:paraId="31C60799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some of the groups covered in this policy are more likely to have</w:t>
      </w:r>
      <w:r w:rsidR="00D818D3">
        <w:rPr>
          <w:rFonts w:cs="Times-Roman"/>
          <w:sz w:val="24"/>
          <w:szCs w:val="24"/>
        </w:rPr>
        <w:t xml:space="preserve"> </w:t>
      </w:r>
      <w:r w:rsidR="00C81886">
        <w:rPr>
          <w:rFonts w:cs="Times-Roman"/>
          <w:sz w:val="24"/>
          <w:szCs w:val="24"/>
        </w:rPr>
        <w:t>particular needs, the school:</w:t>
      </w:r>
    </w:p>
    <w:p w14:paraId="151E4589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Will provide opportunity for learning for any child out of school.</w:t>
      </w:r>
    </w:p>
    <w:p w14:paraId="455E6126" w14:textId="493BC4A0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Will prepare Personal Education Plans to focus on l</w:t>
      </w:r>
      <w:r w:rsidR="00D818D3" w:rsidRPr="00C81886">
        <w:rPr>
          <w:rFonts w:cs="Times-Roman"/>
          <w:sz w:val="24"/>
          <w:szCs w:val="24"/>
        </w:rPr>
        <w:t xml:space="preserve">earning priorities for any child </w:t>
      </w:r>
      <w:r w:rsidRPr="00C81886">
        <w:rPr>
          <w:rFonts w:cs="Times-Roman"/>
          <w:sz w:val="24"/>
          <w:szCs w:val="24"/>
        </w:rPr>
        <w:t>in care.</w:t>
      </w:r>
    </w:p>
    <w:p w14:paraId="50C1DA7A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Provides in-class TA support and intervention groups for all children identified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through </w:t>
      </w:r>
      <w:r w:rsidR="00D818D3" w:rsidRPr="00C81886">
        <w:rPr>
          <w:rFonts w:cs="Times-Roman"/>
          <w:sz w:val="24"/>
          <w:szCs w:val="24"/>
        </w:rPr>
        <w:t>SEND flow chart</w:t>
      </w:r>
      <w:r w:rsidRPr="00C81886">
        <w:rPr>
          <w:rFonts w:cs="Times-Roman"/>
          <w:sz w:val="24"/>
          <w:szCs w:val="24"/>
        </w:rPr>
        <w:t>.</w:t>
      </w:r>
    </w:p>
    <w:p w14:paraId="37E754D6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Arranges language support as required.</w:t>
      </w:r>
    </w:p>
    <w:p w14:paraId="40AE5967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lastRenderedPageBreak/>
        <w:t xml:space="preserve">Supports vulnerable students through </w:t>
      </w:r>
      <w:r w:rsidR="00D818D3" w:rsidRPr="00C81886">
        <w:rPr>
          <w:rFonts w:cs="Times-Roman"/>
          <w:sz w:val="24"/>
          <w:szCs w:val="24"/>
        </w:rPr>
        <w:t>1:1 mentoring</w:t>
      </w:r>
    </w:p>
    <w:p w14:paraId="7BA89F14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Provides a room for quiet reflection/prayer, with pastoral support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on-hand.</w:t>
      </w:r>
    </w:p>
    <w:p w14:paraId="0EEBBA3B" w14:textId="0114A634" w:rsidR="0096479E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Will draw on the expertise of outside professional services to meet the individual</w:t>
      </w:r>
      <w:r w:rsidR="002474AA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needs of pupils.</w:t>
      </w:r>
    </w:p>
    <w:p w14:paraId="1038C002" w14:textId="77777777" w:rsidR="00D55BEB" w:rsidRDefault="00D55BEB" w:rsidP="00D55BE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EBE0965" w14:textId="77777777" w:rsidR="00CC3F5F" w:rsidRPr="00C81886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454159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Listening to Students, Staff, Parents and Others</w:t>
      </w:r>
    </w:p>
    <w:p w14:paraId="28CC34F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To do this:</w:t>
      </w:r>
    </w:p>
    <w:p w14:paraId="3D19BB88" w14:textId="64DB512C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Students are encouraged to express their views during </w:t>
      </w:r>
      <w:r w:rsidR="00892F19">
        <w:rPr>
          <w:rFonts w:cs="Times-Roman"/>
          <w:sz w:val="24"/>
          <w:szCs w:val="24"/>
        </w:rPr>
        <w:t>Thinking</w:t>
      </w:r>
      <w:r w:rsidRPr="0096479E">
        <w:rPr>
          <w:rFonts w:cs="Times-Roman"/>
          <w:sz w:val="24"/>
          <w:szCs w:val="24"/>
        </w:rPr>
        <w:t xml:space="preserve"> lessons and through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regular </w:t>
      </w:r>
      <w:r w:rsidR="002474AA">
        <w:rPr>
          <w:rFonts w:cs="Times-Roman"/>
          <w:sz w:val="24"/>
          <w:szCs w:val="24"/>
        </w:rPr>
        <w:t>discussions with their learning mentor</w:t>
      </w:r>
      <w:r w:rsidRPr="0096479E">
        <w:rPr>
          <w:rFonts w:cs="Times-Roman"/>
          <w:sz w:val="24"/>
          <w:szCs w:val="24"/>
        </w:rPr>
        <w:t>.</w:t>
      </w:r>
    </w:p>
    <w:p w14:paraId="1F3C204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school actively seeks staff views and listens to staff concerns, for example through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staff meetings and </w:t>
      </w:r>
      <w:r w:rsidR="002474AA">
        <w:rPr>
          <w:rFonts w:cs="Times-Roman"/>
          <w:sz w:val="24"/>
          <w:szCs w:val="24"/>
        </w:rPr>
        <w:t>discussions</w:t>
      </w:r>
      <w:r w:rsidRPr="0096479E">
        <w:rPr>
          <w:rFonts w:cs="Times-Roman"/>
          <w:sz w:val="24"/>
          <w:szCs w:val="24"/>
        </w:rPr>
        <w:t>.</w:t>
      </w:r>
    </w:p>
    <w:p w14:paraId="60AF35C2" w14:textId="3420E3E4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school seeks the views of parents through parent/teacher consultations,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questionnaires </w:t>
      </w:r>
      <w:r w:rsidR="002474AA">
        <w:rPr>
          <w:rFonts w:cs="Times-Roman"/>
          <w:sz w:val="24"/>
          <w:szCs w:val="24"/>
        </w:rPr>
        <w:t xml:space="preserve">Parents Together groups </w:t>
      </w:r>
      <w:r w:rsidRPr="0096479E">
        <w:rPr>
          <w:rFonts w:cs="Times-Roman"/>
          <w:sz w:val="24"/>
          <w:szCs w:val="24"/>
        </w:rPr>
        <w:t xml:space="preserve">and </w:t>
      </w:r>
      <w:r w:rsidR="002474AA">
        <w:rPr>
          <w:rFonts w:cs="Times-Roman"/>
          <w:sz w:val="24"/>
          <w:szCs w:val="24"/>
        </w:rPr>
        <w:t>coffee mornings</w:t>
      </w:r>
      <w:r w:rsidRPr="0096479E">
        <w:rPr>
          <w:rFonts w:cs="Times-Roman"/>
          <w:sz w:val="24"/>
          <w:szCs w:val="24"/>
        </w:rPr>
        <w:t>.</w:t>
      </w:r>
    </w:p>
    <w:p w14:paraId="078FD667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CAE37E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Equalising Opportunities</w:t>
      </w:r>
    </w:p>
    <w:p w14:paraId="02A29BDE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some of the groups covered in this policy are likely to be economically</w:t>
      </w:r>
      <w:r w:rsidR="002474AA">
        <w:rPr>
          <w:rFonts w:cs="Times-Roman"/>
          <w:sz w:val="24"/>
          <w:szCs w:val="24"/>
        </w:rPr>
        <w:t xml:space="preserve"> </w:t>
      </w:r>
      <w:r w:rsidR="00C81886">
        <w:rPr>
          <w:rFonts w:cs="Times-Roman"/>
          <w:sz w:val="24"/>
          <w:szCs w:val="24"/>
        </w:rPr>
        <w:t>disadvantaged, the school:</w:t>
      </w:r>
    </w:p>
    <w:p w14:paraId="3342410E" w14:textId="77777777" w:rsidR="00C81886" w:rsidRDefault="0096479E" w:rsidP="0096479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Ensures school uniform is affordable by avoiding expensive clothing.</w:t>
      </w:r>
    </w:p>
    <w:p w14:paraId="0FC692C7" w14:textId="6CD37DB0" w:rsidR="0096479E" w:rsidRDefault="0096479E" w:rsidP="0096479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Avoids putting parents under unnecessary financia</w:t>
      </w:r>
      <w:r w:rsidR="002474AA" w:rsidRPr="00C81886">
        <w:rPr>
          <w:rFonts w:cs="Times-Roman"/>
          <w:sz w:val="24"/>
          <w:szCs w:val="24"/>
        </w:rPr>
        <w:t xml:space="preserve">l pressure by offering options </w:t>
      </w:r>
      <w:r w:rsidRPr="00C81886">
        <w:rPr>
          <w:rFonts w:cs="Times-Roman"/>
          <w:sz w:val="24"/>
          <w:szCs w:val="24"/>
        </w:rPr>
        <w:t xml:space="preserve">for certain activities </w:t>
      </w:r>
      <w:r w:rsidR="002474AA" w:rsidRPr="00C81886">
        <w:rPr>
          <w:rFonts w:cs="Times-Roman"/>
          <w:sz w:val="24"/>
          <w:szCs w:val="24"/>
        </w:rPr>
        <w:t>and</w:t>
      </w:r>
      <w:r w:rsidRPr="00C81886">
        <w:rPr>
          <w:rFonts w:cs="Times-Roman"/>
          <w:sz w:val="24"/>
          <w:szCs w:val="24"/>
        </w:rPr>
        <w:t xml:space="preserve"> for example </w:t>
      </w:r>
      <w:r w:rsidR="002474AA" w:rsidRPr="00C81886">
        <w:rPr>
          <w:rFonts w:cs="Times-Roman"/>
          <w:sz w:val="24"/>
          <w:szCs w:val="24"/>
        </w:rPr>
        <w:t xml:space="preserve">spreading </w:t>
      </w:r>
      <w:r w:rsidRPr="00C81886">
        <w:rPr>
          <w:rFonts w:cs="Times-Roman"/>
          <w:sz w:val="24"/>
          <w:szCs w:val="24"/>
        </w:rPr>
        <w:t>the cost of</w:t>
      </w:r>
      <w:r w:rsidR="002474AA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school trips and visits.</w:t>
      </w:r>
    </w:p>
    <w:p w14:paraId="0889BD4E" w14:textId="77777777" w:rsidR="00CC3F5F" w:rsidRPr="00C81886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FF99ADC" w14:textId="77777777" w:rsidR="002474AA" w:rsidRDefault="002474AA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Admissions and Exclusions</w:t>
      </w:r>
    </w:p>
    <w:p w14:paraId="35B6B719" w14:textId="77777777" w:rsidR="0096479E" w:rsidRPr="0096479E" w:rsidRDefault="002474AA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Our </w:t>
      </w:r>
      <w:r w:rsidR="0096479E" w:rsidRPr="0096479E">
        <w:rPr>
          <w:rFonts w:cs="Times-Roman"/>
          <w:sz w:val="24"/>
          <w:szCs w:val="24"/>
        </w:rPr>
        <w:t>admissions arrangements which are fair and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transparent, and do no</w:t>
      </w:r>
      <w:r>
        <w:rPr>
          <w:rFonts w:cs="Times-Roman"/>
          <w:sz w:val="24"/>
          <w:szCs w:val="24"/>
        </w:rPr>
        <w:t xml:space="preserve">t discriminate on race, gender or </w:t>
      </w:r>
      <w:r w:rsidR="0096479E" w:rsidRPr="0096479E">
        <w:rPr>
          <w:rFonts w:cs="Times-Roman"/>
          <w:sz w:val="24"/>
          <w:szCs w:val="24"/>
        </w:rPr>
        <w:t>disab</w:t>
      </w:r>
      <w:r>
        <w:rPr>
          <w:rFonts w:cs="Times-Roman"/>
          <w:sz w:val="24"/>
          <w:szCs w:val="24"/>
        </w:rPr>
        <w:t>ility.</w:t>
      </w:r>
    </w:p>
    <w:p w14:paraId="3D9B175E" w14:textId="27301043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Exclusions will always be based on the school</w:t>
      </w:r>
      <w:r w:rsidR="002474AA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Behaviour Policy. We will closely monitor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exclusions to avoid any potential adverse impact and ensure any discrepancies are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identified and dealt with.</w:t>
      </w:r>
    </w:p>
    <w:p w14:paraId="79EC9348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DC507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Ensuring Fair and Equal Treatment for Staff and Others</w:t>
      </w:r>
    </w:p>
    <w:p w14:paraId="7C077423" w14:textId="03DB3329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the school needs to ensure that its policies and practice does not</w:t>
      </w:r>
      <w:r w:rsidR="002A6B13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discriminate, directly or indirec</w:t>
      </w:r>
      <w:r w:rsidR="00C348E8">
        <w:rPr>
          <w:rFonts w:cs="Times-Roman"/>
          <w:sz w:val="24"/>
          <w:szCs w:val="24"/>
        </w:rPr>
        <w:t>tly, against adults as well as pupils</w:t>
      </w:r>
      <w:r w:rsidRPr="0096479E">
        <w:rPr>
          <w:rFonts w:cs="Times-Roman"/>
          <w:sz w:val="24"/>
          <w:szCs w:val="24"/>
        </w:rPr>
        <w:t xml:space="preserve"> in school and that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positive role models and a wider perspective will strengthen the school, we will:</w:t>
      </w: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Demonstrate our commitment to the implementation of equal opportunities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principles and the monitoring and active promotion of equality in all aspects of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staffing, recruitment and employment practices. Ensure that all staff appointments and promotions are made on the basis of merit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and ability and in compliance with the law.</w:t>
      </w:r>
    </w:p>
    <w:p w14:paraId="0B466512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4FF688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Employer Duties</w:t>
      </w:r>
    </w:p>
    <w:p w14:paraId="155A506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As an employer we need to ensure that we eliminate discrimination and harassment in our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employment practice and actively promote equality across all groups within our workforce.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Equality aspects such as gender, race, disability, sexual orientation, gender re-assignment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and faith or religion are considered when appointing staff and particularly when allocating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Teaching and Learning Responsibilities (TLR) or re-evaluating staff structures, to ensure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decisions are free of discrimination.</w:t>
      </w:r>
    </w:p>
    <w:p w14:paraId="44CC145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Actions to ensure this commitment is met include </w:t>
      </w:r>
      <w:r w:rsidRPr="0096479E">
        <w:rPr>
          <w:rFonts w:cs="Times-Roman"/>
          <w:b/>
          <w:bCs/>
          <w:sz w:val="24"/>
          <w:szCs w:val="24"/>
        </w:rPr>
        <w:t>:</w:t>
      </w:r>
    </w:p>
    <w:p w14:paraId="6435A7B8" w14:textId="77777777" w:rsidR="009510D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lastRenderedPageBreak/>
        <w:t>Monitoring recruitment and retention including bullying and harassment of staff.</w:t>
      </w:r>
    </w:p>
    <w:p w14:paraId="797034AD" w14:textId="77777777" w:rsidR="009510D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Continued professional development opportunities for all staff.</w:t>
      </w:r>
    </w:p>
    <w:p w14:paraId="60A1D432" w14:textId="77777777" w:rsidR="009510D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Promoting dignity at work.</w:t>
      </w:r>
    </w:p>
    <w:p w14:paraId="3B566C0A" w14:textId="26A0075B" w:rsidR="0096479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Leadership Team support to ensure equality of opportunity for all.</w:t>
      </w:r>
    </w:p>
    <w:p w14:paraId="64470127" w14:textId="13041FDE" w:rsidR="00CC3F5F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047544D" w14:textId="77777777" w:rsidR="00CC3F5F" w:rsidRPr="009510DE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D7B885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Ensuring Fair and Equal Treatment for </w:t>
      </w:r>
      <w:r w:rsidR="00C348E8">
        <w:rPr>
          <w:rFonts w:cs="Times-Roman"/>
          <w:b/>
          <w:bCs/>
          <w:sz w:val="24"/>
          <w:szCs w:val="24"/>
        </w:rPr>
        <w:t>Pupils</w:t>
      </w:r>
    </w:p>
    <w:p w14:paraId="072B0B44" w14:textId="77777777" w:rsidR="009510D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the school needs to ensure that its policies and practice does not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discriminate, directly or indirectly</w:t>
      </w:r>
      <w:r w:rsidR="009510DE">
        <w:rPr>
          <w:rFonts w:cs="Times-Roman"/>
          <w:sz w:val="24"/>
          <w:szCs w:val="24"/>
        </w:rPr>
        <w:t>, against students, the school:</w:t>
      </w:r>
    </w:p>
    <w:p w14:paraId="195BDB17" w14:textId="77777777" w:rsidR="009510DE" w:rsidRDefault="0096479E" w:rsidP="009647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Will accommodate the needs of different cultures, races and religions where</w:t>
      </w:r>
      <w:r w:rsidR="00C348E8" w:rsidRPr="009510DE">
        <w:rPr>
          <w:rFonts w:cs="Times-Roman"/>
          <w:sz w:val="24"/>
          <w:szCs w:val="24"/>
        </w:rPr>
        <w:t xml:space="preserve"> </w:t>
      </w:r>
      <w:r w:rsidRPr="009510DE">
        <w:rPr>
          <w:rFonts w:cs="Times-Roman"/>
          <w:sz w:val="24"/>
          <w:szCs w:val="24"/>
        </w:rPr>
        <w:t>reasonably possible</w:t>
      </w:r>
    </w:p>
    <w:p w14:paraId="73F0BB59" w14:textId="77777777" w:rsidR="009510DE" w:rsidRDefault="0096479E" w:rsidP="009647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Monitors the use of sanctions to ensure that members of staff do not impose stricter</w:t>
      </w:r>
      <w:r w:rsidR="00C348E8" w:rsidRPr="009510DE">
        <w:rPr>
          <w:rFonts w:cs="Times-Roman"/>
          <w:sz w:val="24"/>
          <w:szCs w:val="24"/>
        </w:rPr>
        <w:t xml:space="preserve"> </w:t>
      </w:r>
      <w:r w:rsidRPr="009510DE">
        <w:rPr>
          <w:rFonts w:cs="Times-Roman"/>
          <w:sz w:val="24"/>
          <w:szCs w:val="24"/>
        </w:rPr>
        <w:t>disciplinary penalties on one group than they do in similar circumstances to others.</w:t>
      </w:r>
    </w:p>
    <w:p w14:paraId="755035CC" w14:textId="6B79E0D7" w:rsidR="0096479E" w:rsidRDefault="0096479E" w:rsidP="009647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Will ensure where relevant that teaching or the expression of religious belief about</w:t>
      </w:r>
      <w:r w:rsidR="00C348E8" w:rsidRPr="009510DE">
        <w:rPr>
          <w:rFonts w:cs="Times-Roman"/>
          <w:sz w:val="24"/>
          <w:szCs w:val="24"/>
        </w:rPr>
        <w:t xml:space="preserve"> </w:t>
      </w:r>
      <w:r w:rsidRPr="009510DE">
        <w:rPr>
          <w:rFonts w:cs="Times-Roman"/>
          <w:sz w:val="24"/>
          <w:szCs w:val="24"/>
        </w:rPr>
        <w:t>same sex relationships is conveyed responsibly and sensitively.</w:t>
      </w:r>
    </w:p>
    <w:p w14:paraId="3DB39443" w14:textId="77777777" w:rsidR="00CC3F5F" w:rsidRPr="009510DE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12CC5A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Informing and Involving Parents and Carers</w:t>
      </w:r>
    </w:p>
    <w:p w14:paraId="4DA84D5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some of the groups covered in this policy are more likely to find school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intimidating, strange or inaccessible, the school:</w:t>
      </w:r>
    </w:p>
    <w:p w14:paraId="02194127" w14:textId="51A0943B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Explains how it operates through a range of means </w:t>
      </w:r>
      <w:proofErr w:type="spellStart"/>
      <w:r w:rsidRPr="0096479E">
        <w:rPr>
          <w:rFonts w:cs="Times-Roman"/>
          <w:sz w:val="24"/>
          <w:szCs w:val="24"/>
        </w:rPr>
        <w:t>eg</w:t>
      </w:r>
      <w:proofErr w:type="spellEnd"/>
      <w:r w:rsidRPr="0096479E">
        <w:rPr>
          <w:rFonts w:cs="Times-Roman"/>
          <w:sz w:val="24"/>
          <w:szCs w:val="24"/>
        </w:rPr>
        <w:t>: its regular letter</w:t>
      </w:r>
      <w:r w:rsidR="00C348E8">
        <w:rPr>
          <w:rFonts w:cs="Times-Roman"/>
          <w:sz w:val="24"/>
          <w:szCs w:val="24"/>
        </w:rPr>
        <w:t>s</w:t>
      </w:r>
      <w:r w:rsidRPr="0096479E">
        <w:rPr>
          <w:rFonts w:cs="Times-Roman"/>
          <w:sz w:val="24"/>
          <w:szCs w:val="24"/>
        </w:rPr>
        <w:t>,</w:t>
      </w:r>
      <w:r w:rsidR="00010C05">
        <w:rPr>
          <w:rFonts w:cs="Times-Roman"/>
          <w:sz w:val="24"/>
          <w:szCs w:val="24"/>
        </w:rPr>
        <w:t xml:space="preserve"> </w:t>
      </w:r>
      <w:r w:rsidR="00892F19">
        <w:rPr>
          <w:rFonts w:cs="Times-Roman"/>
          <w:sz w:val="24"/>
          <w:szCs w:val="24"/>
        </w:rPr>
        <w:t>p</w:t>
      </w:r>
      <w:r w:rsidRPr="0096479E">
        <w:rPr>
          <w:rFonts w:cs="Times-Roman"/>
          <w:sz w:val="24"/>
          <w:szCs w:val="24"/>
        </w:rPr>
        <w:t xml:space="preserve">rospectus, </w:t>
      </w:r>
      <w:r w:rsidR="00C348E8">
        <w:rPr>
          <w:rFonts w:cs="Times-Roman"/>
          <w:sz w:val="24"/>
          <w:szCs w:val="24"/>
        </w:rPr>
        <w:t>coffee morning</w:t>
      </w:r>
      <w:r w:rsidRPr="0096479E">
        <w:rPr>
          <w:rFonts w:cs="Times-Roman"/>
          <w:sz w:val="24"/>
          <w:szCs w:val="24"/>
        </w:rPr>
        <w:t xml:space="preserve"> for parents, and its website.</w:t>
      </w:r>
    </w:p>
    <w:p w14:paraId="1DE5360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Offers a range of ways of communicating between school and parents that meet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parents</w:t>
      </w:r>
      <w:r w:rsidR="00C348E8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 xml:space="preserve"> circumstances and needs</w:t>
      </w:r>
    </w:p>
    <w:p w14:paraId="7D579C7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Actively encourages parents to attend consultation </w:t>
      </w:r>
      <w:r w:rsidR="00C348E8">
        <w:rPr>
          <w:rFonts w:cs="Times-Roman"/>
          <w:sz w:val="24"/>
          <w:szCs w:val="24"/>
        </w:rPr>
        <w:t>meetings</w:t>
      </w:r>
    </w:p>
    <w:p w14:paraId="251A68DC" w14:textId="2D4BA76E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Ensures that parents understand how well their child is progressing through </w:t>
      </w:r>
      <w:r w:rsidR="00C348E8">
        <w:rPr>
          <w:rFonts w:cs="Times-Roman"/>
          <w:sz w:val="24"/>
          <w:szCs w:val="24"/>
        </w:rPr>
        <w:t>meetings</w:t>
      </w:r>
    </w:p>
    <w:p w14:paraId="4A62FFAD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357B7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Encourage Participation of Under-represented Groups</w:t>
      </w:r>
    </w:p>
    <w:p w14:paraId="7BCF53C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the school has an opportunity to model empowerment of all groups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including disabled, ethnic, religious and socially and emotionally disadvantaged groups,</w:t>
      </w:r>
      <w:r w:rsidR="00C348E8">
        <w:rPr>
          <w:rFonts w:cs="Times-Roman"/>
          <w:sz w:val="24"/>
          <w:szCs w:val="24"/>
        </w:rPr>
        <w:t xml:space="preserve"> the school will:</w:t>
      </w:r>
    </w:p>
    <w:p w14:paraId="5BCD2227" w14:textId="77777777" w:rsidR="00C348E8" w:rsidRDefault="0096479E" w:rsidP="009647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Encourage the widest participation in school activities by running events that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appeals to a cross section of the school community.</w:t>
      </w:r>
    </w:p>
    <w:p w14:paraId="67A40E1A" w14:textId="2751C22E" w:rsidR="0096479E" w:rsidRDefault="0096479E" w:rsidP="009647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Support individuals and community groups to express their case on matters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affecting themselves and their community </w:t>
      </w:r>
      <w:r w:rsidR="00C348E8" w:rsidRPr="00C348E8">
        <w:rPr>
          <w:rFonts w:cs="Times-Roman"/>
          <w:sz w:val="24"/>
          <w:szCs w:val="24"/>
        </w:rPr>
        <w:t>through</w:t>
      </w:r>
      <w:r w:rsidRPr="00C348E8">
        <w:rPr>
          <w:rFonts w:cs="Times-Roman"/>
          <w:sz w:val="24"/>
          <w:szCs w:val="24"/>
        </w:rPr>
        <w:t xml:space="preserve"> invitations to speak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in </w:t>
      </w:r>
      <w:r w:rsidR="00C348E8" w:rsidRPr="00C348E8">
        <w:rPr>
          <w:rFonts w:cs="Times-Roman"/>
          <w:sz w:val="24"/>
          <w:szCs w:val="24"/>
        </w:rPr>
        <w:t>thinking lessons</w:t>
      </w:r>
      <w:r w:rsidRPr="00C348E8">
        <w:rPr>
          <w:rFonts w:cs="Times-Roman"/>
          <w:sz w:val="24"/>
          <w:szCs w:val="24"/>
        </w:rPr>
        <w:t xml:space="preserve"> through distribution of previously agreed information and school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representation, for example local </w:t>
      </w:r>
      <w:r w:rsidR="00C348E8">
        <w:rPr>
          <w:rFonts w:cs="Times-Roman"/>
          <w:sz w:val="24"/>
          <w:szCs w:val="24"/>
        </w:rPr>
        <w:t>clean-up activities and enterprise groups.</w:t>
      </w:r>
    </w:p>
    <w:p w14:paraId="3DF2496F" w14:textId="77777777" w:rsidR="00010C05" w:rsidRPr="00C348E8" w:rsidRDefault="00010C05" w:rsidP="00D55BE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BBDF6C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Making the School Accessible for All</w:t>
      </w:r>
    </w:p>
    <w:p w14:paraId="61B10962" w14:textId="15421348" w:rsidR="0096479E" w:rsidRPr="0096479E" w:rsidRDefault="00C348E8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The school building is a grade 2 listed site as such the school makes reason</w:t>
      </w:r>
      <w:r w:rsidR="00892F19">
        <w:rPr>
          <w:rFonts w:cs="Times-Roman"/>
          <w:sz w:val="24"/>
          <w:szCs w:val="24"/>
        </w:rPr>
        <w:t>able</w:t>
      </w:r>
      <w:r>
        <w:rPr>
          <w:rFonts w:cs="Times-Roman"/>
          <w:sz w:val="24"/>
          <w:szCs w:val="24"/>
        </w:rPr>
        <w:t xml:space="preserve"> adjustments to</w:t>
      </w:r>
      <w:r w:rsidR="0096479E" w:rsidRPr="0096479E">
        <w:rPr>
          <w:rFonts w:cs="Times-Roman"/>
          <w:sz w:val="24"/>
          <w:szCs w:val="24"/>
        </w:rPr>
        <w:t>:</w:t>
      </w:r>
    </w:p>
    <w:p w14:paraId="5FC1CD51" w14:textId="0F985E29" w:rsidR="00C348E8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Meet the needs of students, staff and others with physical and or sensory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disabilities </w:t>
      </w:r>
      <w:proofErr w:type="spellStart"/>
      <w:r w:rsidRPr="00C348E8">
        <w:rPr>
          <w:rFonts w:cs="Times-Roman"/>
          <w:sz w:val="24"/>
          <w:szCs w:val="24"/>
        </w:rPr>
        <w:t>eg</w:t>
      </w:r>
      <w:proofErr w:type="spellEnd"/>
      <w:r w:rsidRPr="00C348E8">
        <w:rPr>
          <w:rFonts w:cs="Times-Roman"/>
          <w:sz w:val="24"/>
          <w:szCs w:val="24"/>
        </w:rPr>
        <w:t>: by providing designated toilets, and adaptations made to the school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buildings as </w:t>
      </w:r>
      <w:r w:rsidR="00C348E8">
        <w:rPr>
          <w:rFonts w:cs="Times-Roman"/>
          <w:sz w:val="24"/>
          <w:szCs w:val="24"/>
        </w:rPr>
        <w:t>possible</w:t>
      </w:r>
    </w:p>
    <w:p w14:paraId="28EE78AA" w14:textId="6360FAFF" w:rsidR="00C348E8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Ensure that curricular and extra-curricular opportunities are available for students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with disabilities by assessing access issues and pu</w:t>
      </w:r>
      <w:r w:rsidR="00C348E8">
        <w:rPr>
          <w:rFonts w:cs="Times-Roman"/>
          <w:sz w:val="24"/>
          <w:szCs w:val="24"/>
        </w:rPr>
        <w:t>tting risk assessments in place.</w:t>
      </w:r>
    </w:p>
    <w:p w14:paraId="5F97DC3C" w14:textId="77777777" w:rsidR="00C348E8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lastRenderedPageBreak/>
        <w:t>Provides closer supervision at break, on visits out of school, and other times for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children for whom it requires.</w:t>
      </w:r>
    </w:p>
    <w:p w14:paraId="5FE8D8C4" w14:textId="069313D7" w:rsidR="0096479E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 xml:space="preserve">Identifies </w:t>
      </w:r>
      <w:r w:rsidR="00C348E8">
        <w:rPr>
          <w:rFonts w:cs="Times-Roman"/>
          <w:sz w:val="24"/>
          <w:szCs w:val="24"/>
        </w:rPr>
        <w:t xml:space="preserve">further developments by seeking views of </w:t>
      </w:r>
      <w:r w:rsidRPr="00C348E8">
        <w:rPr>
          <w:rFonts w:cs="Times-Roman"/>
          <w:sz w:val="24"/>
          <w:szCs w:val="24"/>
        </w:rPr>
        <w:t>representatives of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disability groups in order to update provision.</w:t>
      </w:r>
    </w:p>
    <w:p w14:paraId="536CCA43" w14:textId="1A89FA01" w:rsidR="00010C05" w:rsidRDefault="00010C05" w:rsidP="00010C05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A48CB62" w14:textId="15AF5256" w:rsidR="00010C05" w:rsidRDefault="00010C05" w:rsidP="00010C05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F657A8" w14:textId="77777777" w:rsidR="00010C05" w:rsidRPr="00C348E8" w:rsidRDefault="00010C05" w:rsidP="00010C05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2D0B16C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Appendix 4</w:t>
      </w:r>
    </w:p>
    <w:p w14:paraId="1B33240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Roles and Responsibilities</w:t>
      </w:r>
    </w:p>
    <w:p w14:paraId="13F9BEF8" w14:textId="05B5D220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Role of the Head</w:t>
      </w:r>
      <w:r w:rsidR="00721276">
        <w:rPr>
          <w:rFonts w:cs="Times-Roman"/>
          <w:b/>
          <w:bCs/>
          <w:sz w:val="24"/>
          <w:szCs w:val="24"/>
        </w:rPr>
        <w:t xml:space="preserve"> T</w:t>
      </w:r>
      <w:r w:rsidRPr="0096479E">
        <w:rPr>
          <w:rFonts w:cs="Times-Roman"/>
          <w:b/>
          <w:bCs/>
          <w:sz w:val="24"/>
          <w:szCs w:val="24"/>
        </w:rPr>
        <w:t>eacher</w:t>
      </w:r>
    </w:p>
    <w:p w14:paraId="6F1FF0D4" w14:textId="18A5FC1B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It is the Head</w:t>
      </w:r>
      <w:r w:rsidR="00010C05">
        <w:rPr>
          <w:rFonts w:cs="Times-Roman"/>
          <w:sz w:val="24"/>
          <w:szCs w:val="24"/>
        </w:rPr>
        <w:t xml:space="preserve"> T</w:t>
      </w:r>
      <w:r w:rsidRPr="0096479E">
        <w:rPr>
          <w:rFonts w:cs="Times-Roman"/>
          <w:sz w:val="24"/>
          <w:szCs w:val="24"/>
        </w:rPr>
        <w:t>eacher</w:t>
      </w:r>
      <w:r w:rsidR="009510DE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role to implement the school</w:t>
      </w:r>
      <w:r w:rsidR="009510DE">
        <w:rPr>
          <w:rFonts w:cs="Times-Roman"/>
          <w:sz w:val="24"/>
          <w:szCs w:val="24"/>
        </w:rPr>
        <w:t>’</w:t>
      </w:r>
      <w:r w:rsidR="001C1282">
        <w:rPr>
          <w:rFonts w:cs="Times-Roman"/>
          <w:sz w:val="24"/>
          <w:szCs w:val="24"/>
        </w:rPr>
        <w:t>s Equality Policy and they are</w:t>
      </w:r>
      <w:r w:rsidR="00892F19">
        <w:rPr>
          <w:rFonts w:cs="Times-Roman"/>
          <w:sz w:val="24"/>
          <w:szCs w:val="24"/>
        </w:rPr>
        <w:t xml:space="preserve"> </w:t>
      </w:r>
      <w:r w:rsidR="001C1282">
        <w:rPr>
          <w:rFonts w:cs="Times-Roman"/>
          <w:sz w:val="24"/>
          <w:szCs w:val="24"/>
        </w:rPr>
        <w:t xml:space="preserve">supported </w:t>
      </w:r>
      <w:r w:rsidRPr="0096479E">
        <w:rPr>
          <w:rFonts w:cs="Times-Roman"/>
          <w:sz w:val="24"/>
          <w:szCs w:val="24"/>
        </w:rPr>
        <w:t xml:space="preserve">by the </w:t>
      </w:r>
      <w:r w:rsidR="009510DE">
        <w:rPr>
          <w:rFonts w:cs="Times-Roman"/>
          <w:sz w:val="24"/>
          <w:szCs w:val="24"/>
        </w:rPr>
        <w:t>staff</w:t>
      </w:r>
      <w:r w:rsidRPr="0096479E">
        <w:rPr>
          <w:rFonts w:cs="Times-Roman"/>
          <w:sz w:val="24"/>
          <w:szCs w:val="24"/>
        </w:rPr>
        <w:t xml:space="preserve"> in doing so.</w:t>
      </w:r>
    </w:p>
    <w:p w14:paraId="3766F2D2" w14:textId="7A46EBF4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It is the Head</w:t>
      </w:r>
      <w:r w:rsidR="00010C05">
        <w:rPr>
          <w:rFonts w:cs="Times-Roman"/>
          <w:sz w:val="24"/>
          <w:szCs w:val="24"/>
        </w:rPr>
        <w:t xml:space="preserve"> T</w:t>
      </w:r>
      <w:r w:rsidRPr="0096479E">
        <w:rPr>
          <w:rFonts w:cs="Times-Roman"/>
          <w:sz w:val="24"/>
          <w:szCs w:val="24"/>
        </w:rPr>
        <w:t>eacher</w:t>
      </w:r>
      <w:r w:rsidR="009510DE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 xml:space="preserve">s role to ensure that all staff are aware of the Equality </w:t>
      </w:r>
      <w:r w:rsidR="009510DE">
        <w:rPr>
          <w:rFonts w:cs="Times-Roman"/>
          <w:sz w:val="24"/>
          <w:szCs w:val="24"/>
        </w:rPr>
        <w:t>Policy</w:t>
      </w:r>
      <w:r w:rsidRPr="0096479E">
        <w:rPr>
          <w:rFonts w:cs="Times-Roman"/>
          <w:sz w:val="24"/>
          <w:szCs w:val="24"/>
        </w:rPr>
        <w:t>, and that</w:t>
      </w:r>
      <w:r w:rsidR="009510DE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teachers apply these guidelines fairly in all situations.</w:t>
      </w:r>
    </w:p>
    <w:p w14:paraId="1CB31137" w14:textId="6CF2748F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Hea</w:t>
      </w:r>
      <w:r w:rsidR="00721276">
        <w:rPr>
          <w:rFonts w:cs="Times-Roman"/>
          <w:sz w:val="24"/>
          <w:szCs w:val="24"/>
        </w:rPr>
        <w:t xml:space="preserve">d </w:t>
      </w:r>
      <w:r w:rsidR="00010C05">
        <w:rPr>
          <w:rFonts w:cs="Times-Roman"/>
          <w:sz w:val="24"/>
          <w:szCs w:val="24"/>
        </w:rPr>
        <w:t>T</w:t>
      </w:r>
      <w:r w:rsidRPr="0096479E">
        <w:rPr>
          <w:rFonts w:cs="Times-Roman"/>
          <w:sz w:val="24"/>
          <w:szCs w:val="24"/>
        </w:rPr>
        <w:t>eacher ensures that all appointments pan</w:t>
      </w:r>
      <w:r w:rsidR="001C1282">
        <w:rPr>
          <w:rFonts w:cs="Times-Roman"/>
          <w:sz w:val="24"/>
          <w:szCs w:val="24"/>
        </w:rPr>
        <w:t>els give due regard to this Policy</w:t>
      </w:r>
      <w:r w:rsidRPr="0096479E">
        <w:rPr>
          <w:rFonts w:cs="Times-Roman"/>
          <w:sz w:val="24"/>
          <w:szCs w:val="24"/>
        </w:rPr>
        <w:t>, so</w:t>
      </w:r>
      <w:r w:rsidR="00892F19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that no-one is discriminated against when it comes to employment or training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opportunities.</w:t>
      </w:r>
    </w:p>
    <w:p w14:paraId="1CA82919" w14:textId="67AE4893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Head </w:t>
      </w:r>
      <w:r w:rsidR="00010C05">
        <w:rPr>
          <w:rFonts w:cs="Times-Roman"/>
          <w:sz w:val="24"/>
          <w:szCs w:val="24"/>
        </w:rPr>
        <w:t>T</w:t>
      </w:r>
      <w:r w:rsidRPr="0096479E">
        <w:rPr>
          <w:rFonts w:cs="Times-Roman"/>
          <w:sz w:val="24"/>
          <w:szCs w:val="24"/>
        </w:rPr>
        <w:t>eacher promotes the principle of equal opportunity when developing the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curriculum and promotes respect for other people and equal opportunities to participate in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all aspects of school life.</w:t>
      </w:r>
    </w:p>
    <w:p w14:paraId="7A3D6DCF" w14:textId="2C6E76F4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Headteacher treats all incidents of unfair treatment and any incidents of bullying or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discrimination, including racist incidents, with due seriousness.</w:t>
      </w:r>
    </w:p>
    <w:p w14:paraId="24D642C9" w14:textId="77777777" w:rsidR="00721276" w:rsidRPr="0096479E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1AA9437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Role of Staff: Teaching and Non-teaching</w:t>
      </w:r>
    </w:p>
    <w:p w14:paraId="2804B8C1" w14:textId="4ACCF22F" w:rsidR="0096479E" w:rsidRPr="0096479E" w:rsidRDefault="001C1282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</w:t>
      </w:r>
      <w:r w:rsidR="0096479E" w:rsidRPr="0096479E">
        <w:rPr>
          <w:rFonts w:cs="Times-Roman"/>
          <w:sz w:val="24"/>
          <w:szCs w:val="24"/>
        </w:rPr>
        <w:t>ll staff will ensure that all students are treated fairly, equally and with respect, and will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maintain awareness of the school</w:t>
      </w:r>
      <w:r>
        <w:rPr>
          <w:rFonts w:cs="Times-Roman"/>
          <w:sz w:val="24"/>
          <w:szCs w:val="24"/>
        </w:rPr>
        <w:t>’s Equal</w:t>
      </w:r>
      <w:r w:rsidR="00892F19">
        <w:rPr>
          <w:rFonts w:cs="Times-Roman"/>
          <w:sz w:val="24"/>
          <w:szCs w:val="24"/>
        </w:rPr>
        <w:t xml:space="preserve"> Opportunity</w:t>
      </w:r>
      <w:r w:rsidR="00721276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>Policy.</w:t>
      </w:r>
    </w:p>
    <w:p w14:paraId="5830957C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All staff will strive to provide material that gives positive images based on race, gender and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disability, and challenges stereotypical images.</w:t>
      </w:r>
    </w:p>
    <w:p w14:paraId="5AE399E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All staff will challenge any incidents of prejudice, racism or homophobia, and record any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serious incidents, drawing them to the attention of the Headteacher.</w:t>
      </w:r>
    </w:p>
    <w:p w14:paraId="6894F7CE" w14:textId="3373D4C2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Teachers support the work of ancillary or support staff and encourage them to intervene in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 positive way against any discriminatory incidents.</w:t>
      </w:r>
    </w:p>
    <w:p w14:paraId="7DB5EE97" w14:textId="77777777" w:rsidR="00721276" w:rsidRPr="0096479E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5F38A74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Tackling Discrimination</w:t>
      </w:r>
    </w:p>
    <w:p w14:paraId="5B135E34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Bullying and harassment on account of race, gender, disability or sexual orientation are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unacceptable and are not tolerated within the school environment. The school</w:t>
      </w:r>
      <w:r w:rsidR="001C1282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abhorrence of such behaviours is communicated to </w:t>
      </w:r>
      <w:r w:rsidR="001C1282">
        <w:rPr>
          <w:rFonts w:cs="Times-Roman"/>
          <w:sz w:val="24"/>
          <w:szCs w:val="24"/>
        </w:rPr>
        <w:t>pupils</w:t>
      </w:r>
      <w:r w:rsidRPr="0096479E">
        <w:rPr>
          <w:rFonts w:cs="Times-Roman"/>
          <w:sz w:val="24"/>
          <w:szCs w:val="24"/>
        </w:rPr>
        <w:t>, parents and staff. All parents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and students</w:t>
      </w:r>
      <w:r w:rsidR="001C1282">
        <w:rPr>
          <w:rFonts w:cs="Times-Roman"/>
          <w:sz w:val="24"/>
          <w:szCs w:val="24"/>
        </w:rPr>
        <w:t xml:space="preserve"> receive a Home School Agreement</w:t>
      </w:r>
      <w:r w:rsidRPr="0096479E">
        <w:rPr>
          <w:rFonts w:cs="Times-Roman"/>
          <w:sz w:val="24"/>
          <w:szCs w:val="24"/>
        </w:rPr>
        <w:t>.</w:t>
      </w:r>
    </w:p>
    <w:p w14:paraId="1111D77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All staff are expected to deal with any discriminatory incidents that may occur. They are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expected to know how to identify and challenge prejudice and stereotyping; and to support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full range of diverse needs according to a pupil</w:t>
      </w:r>
      <w:r w:rsidR="001C1282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individual circumstances.</w:t>
      </w:r>
    </w:p>
    <w:p w14:paraId="7483E39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Racist and homophobic incidents and other incidents of harassment or bullying are dealt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with by the member of staff present, escalating </w:t>
      </w:r>
      <w:r w:rsidR="001C1282">
        <w:rPr>
          <w:rFonts w:cs="Times-Roman"/>
          <w:sz w:val="24"/>
          <w:szCs w:val="24"/>
        </w:rPr>
        <w:t>to the</w:t>
      </w:r>
      <w:r w:rsidRPr="0096479E">
        <w:rPr>
          <w:rFonts w:cs="Times-Roman"/>
          <w:sz w:val="24"/>
          <w:szCs w:val="24"/>
        </w:rPr>
        <w:t xml:space="preserve"> Head teacher where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necessary. All incidents are reported to the Head teacher and racist incidents are reported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to the </w:t>
      </w:r>
      <w:r w:rsidR="001C1282">
        <w:rPr>
          <w:rFonts w:cs="Times-Roman"/>
          <w:sz w:val="24"/>
          <w:szCs w:val="24"/>
        </w:rPr>
        <w:t>Proprietor</w:t>
      </w:r>
      <w:r w:rsidRPr="0096479E">
        <w:rPr>
          <w:rFonts w:cs="Times-Roman"/>
          <w:sz w:val="24"/>
          <w:szCs w:val="24"/>
        </w:rPr>
        <w:t xml:space="preserve"> on a term basis. Incidents are monitored to ensure that they are dealt with</w:t>
      </w:r>
    </w:p>
    <w:p w14:paraId="02C01A1D" w14:textId="18487006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effectively.</w:t>
      </w:r>
    </w:p>
    <w:p w14:paraId="2DFE568B" w14:textId="77777777" w:rsidR="0003251F" w:rsidRDefault="0003251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535860F" w14:textId="77777777" w:rsidR="00721276" w:rsidRPr="0096479E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EB68BC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Responding to and reporting incidents</w:t>
      </w:r>
    </w:p>
    <w:p w14:paraId="5C1DF2F7" w14:textId="0164E065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It should be clear to </w:t>
      </w:r>
      <w:r w:rsidR="001C1282">
        <w:rPr>
          <w:rFonts w:cs="Times-Roman"/>
          <w:sz w:val="24"/>
          <w:szCs w:val="24"/>
        </w:rPr>
        <w:t xml:space="preserve">pupils </w:t>
      </w:r>
      <w:r w:rsidRPr="0096479E">
        <w:rPr>
          <w:rFonts w:cs="Times-Roman"/>
          <w:sz w:val="24"/>
          <w:szCs w:val="24"/>
        </w:rPr>
        <w:t>and staff how they report incidents. All staff, teaching and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non-teaching, should view dealing with incidents as vital to the well-being of the whole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school, and ensure that incidents are reported and addressed swiftly and effectively. The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agreed procedure follows the school</w:t>
      </w:r>
      <w:r w:rsidR="00CA7A2C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 xml:space="preserve">s policies for </w:t>
      </w:r>
      <w:r w:rsidR="001C1282">
        <w:rPr>
          <w:rFonts w:cs="Times-Roman"/>
          <w:sz w:val="24"/>
          <w:szCs w:val="24"/>
        </w:rPr>
        <w:t>Anti-Bullying</w:t>
      </w:r>
      <w:r w:rsidRPr="0096479E">
        <w:rPr>
          <w:rFonts w:cs="Times-Roman"/>
          <w:sz w:val="24"/>
          <w:szCs w:val="24"/>
        </w:rPr>
        <w:t xml:space="preserve"> </w:t>
      </w:r>
      <w:r w:rsidR="001C1282">
        <w:rPr>
          <w:rFonts w:cs="Times-Roman"/>
          <w:sz w:val="24"/>
          <w:szCs w:val="24"/>
        </w:rPr>
        <w:t xml:space="preserve">and the Behaviour and Sanctions Policy </w:t>
      </w:r>
      <w:r w:rsidRPr="0096479E">
        <w:rPr>
          <w:rFonts w:cs="Times-Roman"/>
          <w:sz w:val="24"/>
          <w:szCs w:val="24"/>
        </w:rPr>
        <w:t>disciplinary procedures.</w:t>
      </w:r>
    </w:p>
    <w:p w14:paraId="23B1EF7A" w14:textId="77777777" w:rsidR="00721276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3FEE71E" w14:textId="77777777" w:rsidR="000E144E" w:rsidRDefault="000E144E" w:rsidP="00173781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t>Review of this policy</w:t>
      </w:r>
    </w:p>
    <w:p w14:paraId="64F52743" w14:textId="4BC2E195" w:rsidR="00173781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625EFC">
        <w:rPr>
          <w:rFonts w:cs="Times-Roman"/>
          <w:sz w:val="24"/>
          <w:szCs w:val="24"/>
        </w:rPr>
        <w:t>There is an annual evaluation and review of</w:t>
      </w:r>
      <w:r w:rsidR="000E144E">
        <w:rPr>
          <w:rFonts w:cs="Times-Roman"/>
          <w:sz w:val="24"/>
          <w:szCs w:val="24"/>
        </w:rPr>
        <w:t xml:space="preserve"> </w:t>
      </w:r>
      <w:r w:rsidRPr="00625EFC">
        <w:rPr>
          <w:rFonts w:cs="Times-Roman"/>
          <w:sz w:val="24"/>
          <w:szCs w:val="24"/>
        </w:rPr>
        <w:t xml:space="preserve">policies and procedures led by the </w:t>
      </w:r>
      <w:r w:rsidR="000E144E">
        <w:rPr>
          <w:rFonts w:cs="Times-Roman"/>
          <w:sz w:val="24"/>
          <w:szCs w:val="24"/>
        </w:rPr>
        <w:t>Head</w:t>
      </w:r>
      <w:r w:rsidR="00721276">
        <w:rPr>
          <w:rFonts w:cs="Times-Roman"/>
          <w:sz w:val="24"/>
          <w:szCs w:val="24"/>
        </w:rPr>
        <w:t xml:space="preserve"> Teacher</w:t>
      </w:r>
      <w:r>
        <w:rPr>
          <w:rFonts w:cs="Times-Roman"/>
          <w:sz w:val="24"/>
          <w:szCs w:val="24"/>
        </w:rPr>
        <w:t>.</w:t>
      </w:r>
    </w:p>
    <w:p w14:paraId="0E54EF64" w14:textId="77777777" w:rsidR="00721276" w:rsidRPr="00625EFC" w:rsidRDefault="00721276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BF02C7A" w14:textId="77777777" w:rsidR="00173781" w:rsidRPr="000E144E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0E144E">
        <w:rPr>
          <w:rFonts w:cs="Times-Roman"/>
          <w:b/>
          <w:sz w:val="24"/>
          <w:szCs w:val="24"/>
        </w:rPr>
        <w:t>Availability of this policy</w:t>
      </w:r>
    </w:p>
    <w:p w14:paraId="37E716D1" w14:textId="77777777" w:rsidR="00173781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A copy of this policy is </w:t>
      </w:r>
      <w:r w:rsidRPr="00625EFC">
        <w:rPr>
          <w:rFonts w:cs="Times-Roman"/>
          <w:sz w:val="24"/>
          <w:szCs w:val="24"/>
        </w:rPr>
        <w:t>available on request from the school office. This policy can be made available in large print or other accessible format if required.</w:t>
      </w:r>
    </w:p>
    <w:p w14:paraId="3763293E" w14:textId="77777777" w:rsidR="00173781" w:rsidRPr="00625EFC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231F6C7" w14:textId="77777777" w:rsidR="00173781" w:rsidRPr="0096479E" w:rsidRDefault="00173781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sectPr w:rsidR="00173781" w:rsidRPr="009647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4BD8" w14:textId="77777777" w:rsidR="00FE07EC" w:rsidRDefault="00FE07EC" w:rsidP="00B0181F">
      <w:pPr>
        <w:spacing w:after="0" w:line="240" w:lineRule="auto"/>
      </w:pPr>
      <w:r>
        <w:separator/>
      </w:r>
    </w:p>
  </w:endnote>
  <w:endnote w:type="continuationSeparator" w:id="0">
    <w:p w14:paraId="6BDEBC0E" w14:textId="77777777" w:rsidR="00FE07EC" w:rsidRDefault="00FE07EC" w:rsidP="00B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0680" w14:textId="77777777" w:rsidR="0096479E" w:rsidRPr="00B0181F" w:rsidRDefault="0027387F">
    <w:pPr>
      <w:pStyle w:val="Footer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Author"/>
        <w:id w:val="54214575"/>
        <w:placeholder>
          <w:docPart w:val="B124EC03A9F84ADCA5DB3DF0795D86D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6479E" w:rsidRPr="00B0181F">
          <w:rPr>
            <w:color w:val="000000" w:themeColor="text1"/>
            <w:sz w:val="20"/>
            <w:szCs w:val="20"/>
          </w:rPr>
          <w:t xml:space="preserve">EJS </w:t>
        </w:r>
        <w:r w:rsidR="0096479E">
          <w:rPr>
            <w:color w:val="000000" w:themeColor="text1"/>
            <w:sz w:val="20"/>
            <w:szCs w:val="20"/>
          </w:rPr>
          <w:t>Equal Opportunities Policy</w:t>
        </w:r>
      </w:sdtContent>
    </w:sdt>
  </w:p>
  <w:p w14:paraId="17355E21" w14:textId="16BC0D95" w:rsidR="0096479E" w:rsidRDefault="000325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8E47E" wp14:editId="79CBB3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013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0E2C8A" w14:textId="77777777" w:rsidR="0096479E" w:rsidRPr="00B0181F" w:rsidRDefault="0096479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85656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12</w: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8E4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0;width:118.8pt;height:3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poKQ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" filled="f" stroked="f" strokeweight=".5pt">
              <v:textbox style="mso-fit-shape-to-text:t">
                <w:txbxContent>
                  <w:p w14:paraId="590E2C8A" w14:textId="77777777" w:rsidR="0096479E" w:rsidRPr="00B0181F" w:rsidRDefault="0096479E">
                    <w:pPr>
                      <w:pStyle w:val="Footer"/>
                      <w:jc w:val="right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985656">
                      <w:rPr>
                        <w:noProof/>
                        <w:color w:val="000000" w:themeColor="text1"/>
                        <w:sz w:val="40"/>
                        <w:szCs w:val="40"/>
                      </w:rPr>
                      <w:t>12</w: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BC5BCE6" wp14:editId="39A1BC5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31510" cy="3619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8EF6E" id="Rectangle 1" o:spid="_x0000_s1026" style="position:absolute;margin-left:0;margin-top:0;width:451.3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D421" w14:textId="77777777" w:rsidR="00FE07EC" w:rsidRDefault="00FE07EC" w:rsidP="00B0181F">
      <w:pPr>
        <w:spacing w:after="0" w:line="240" w:lineRule="auto"/>
      </w:pPr>
      <w:r>
        <w:separator/>
      </w:r>
    </w:p>
  </w:footnote>
  <w:footnote w:type="continuationSeparator" w:id="0">
    <w:p w14:paraId="5B5D8636" w14:textId="77777777" w:rsidR="00FE07EC" w:rsidRDefault="00FE07EC" w:rsidP="00B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717"/>
    <w:multiLevelType w:val="hybridMultilevel"/>
    <w:tmpl w:val="FE826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F5D"/>
    <w:multiLevelType w:val="hybridMultilevel"/>
    <w:tmpl w:val="D676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860"/>
    <w:multiLevelType w:val="hybridMultilevel"/>
    <w:tmpl w:val="2E6A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AC9"/>
    <w:multiLevelType w:val="hybridMultilevel"/>
    <w:tmpl w:val="FC6C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3D7F"/>
    <w:multiLevelType w:val="hybridMultilevel"/>
    <w:tmpl w:val="ED36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018"/>
    <w:multiLevelType w:val="hybridMultilevel"/>
    <w:tmpl w:val="81A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54D7"/>
    <w:multiLevelType w:val="hybridMultilevel"/>
    <w:tmpl w:val="FEC8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19D"/>
    <w:multiLevelType w:val="hybridMultilevel"/>
    <w:tmpl w:val="B2D4DAE0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85DE7"/>
    <w:multiLevelType w:val="hybridMultilevel"/>
    <w:tmpl w:val="2B30240E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374AE"/>
    <w:multiLevelType w:val="hybridMultilevel"/>
    <w:tmpl w:val="D0EA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36BEA"/>
    <w:multiLevelType w:val="hybridMultilevel"/>
    <w:tmpl w:val="69D4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B44BA"/>
    <w:multiLevelType w:val="hybridMultilevel"/>
    <w:tmpl w:val="BD36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B3C4E"/>
    <w:multiLevelType w:val="hybridMultilevel"/>
    <w:tmpl w:val="7F94E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804D7"/>
    <w:multiLevelType w:val="hybridMultilevel"/>
    <w:tmpl w:val="9A2E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67DC"/>
    <w:multiLevelType w:val="hybridMultilevel"/>
    <w:tmpl w:val="557A8A36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1930"/>
    <w:multiLevelType w:val="hybridMultilevel"/>
    <w:tmpl w:val="15BAC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11018"/>
    <w:multiLevelType w:val="hybridMultilevel"/>
    <w:tmpl w:val="2C72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546BD"/>
    <w:multiLevelType w:val="hybridMultilevel"/>
    <w:tmpl w:val="2172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7C29"/>
    <w:multiLevelType w:val="hybridMultilevel"/>
    <w:tmpl w:val="C23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3DB7"/>
    <w:multiLevelType w:val="hybridMultilevel"/>
    <w:tmpl w:val="90C4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D2DEF"/>
    <w:multiLevelType w:val="hybridMultilevel"/>
    <w:tmpl w:val="BE7C2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5896"/>
    <w:multiLevelType w:val="hybridMultilevel"/>
    <w:tmpl w:val="8A901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D0006"/>
    <w:multiLevelType w:val="hybridMultilevel"/>
    <w:tmpl w:val="13B6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1799E"/>
    <w:multiLevelType w:val="hybridMultilevel"/>
    <w:tmpl w:val="C85C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7AC4"/>
    <w:multiLevelType w:val="hybridMultilevel"/>
    <w:tmpl w:val="E3E2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4EB3"/>
    <w:multiLevelType w:val="hybridMultilevel"/>
    <w:tmpl w:val="382C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C5228"/>
    <w:multiLevelType w:val="hybridMultilevel"/>
    <w:tmpl w:val="122A1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D5CF7"/>
    <w:multiLevelType w:val="hybridMultilevel"/>
    <w:tmpl w:val="95B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C60EB"/>
    <w:multiLevelType w:val="hybridMultilevel"/>
    <w:tmpl w:val="B3A6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639FC"/>
    <w:multiLevelType w:val="hybridMultilevel"/>
    <w:tmpl w:val="D9BC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3749"/>
    <w:multiLevelType w:val="hybridMultilevel"/>
    <w:tmpl w:val="5BD8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07B99"/>
    <w:multiLevelType w:val="hybridMultilevel"/>
    <w:tmpl w:val="C2C0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F058D"/>
    <w:multiLevelType w:val="hybridMultilevel"/>
    <w:tmpl w:val="2644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C70"/>
    <w:multiLevelType w:val="hybridMultilevel"/>
    <w:tmpl w:val="08CC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05E64"/>
    <w:multiLevelType w:val="hybridMultilevel"/>
    <w:tmpl w:val="1998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4F54"/>
    <w:multiLevelType w:val="hybridMultilevel"/>
    <w:tmpl w:val="2BCE0CEA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6916">
    <w:abstractNumId w:val="30"/>
  </w:num>
  <w:num w:numId="2" w16cid:durableId="1289044410">
    <w:abstractNumId w:val="34"/>
  </w:num>
  <w:num w:numId="3" w16cid:durableId="1739211754">
    <w:abstractNumId w:val="5"/>
  </w:num>
  <w:num w:numId="4" w16cid:durableId="213781156">
    <w:abstractNumId w:val="25"/>
  </w:num>
  <w:num w:numId="5" w16cid:durableId="1176112791">
    <w:abstractNumId w:val="19"/>
  </w:num>
  <w:num w:numId="6" w16cid:durableId="2002197532">
    <w:abstractNumId w:val="18"/>
  </w:num>
  <w:num w:numId="7" w16cid:durableId="1494756235">
    <w:abstractNumId w:val="11"/>
  </w:num>
  <w:num w:numId="8" w16cid:durableId="665788721">
    <w:abstractNumId w:val="29"/>
  </w:num>
  <w:num w:numId="9" w16cid:durableId="285697162">
    <w:abstractNumId w:val="12"/>
  </w:num>
  <w:num w:numId="10" w16cid:durableId="63991120">
    <w:abstractNumId w:val="9"/>
  </w:num>
  <w:num w:numId="11" w16cid:durableId="906037267">
    <w:abstractNumId w:val="2"/>
  </w:num>
  <w:num w:numId="12" w16cid:durableId="95714283">
    <w:abstractNumId w:val="1"/>
  </w:num>
  <w:num w:numId="13" w16cid:durableId="655114898">
    <w:abstractNumId w:val="21"/>
  </w:num>
  <w:num w:numId="14" w16cid:durableId="1322732591">
    <w:abstractNumId w:val="15"/>
  </w:num>
  <w:num w:numId="15" w16cid:durableId="280187773">
    <w:abstractNumId w:val="24"/>
  </w:num>
  <w:num w:numId="16" w16cid:durableId="150679226">
    <w:abstractNumId w:val="26"/>
  </w:num>
  <w:num w:numId="17" w16cid:durableId="642273298">
    <w:abstractNumId w:val="27"/>
  </w:num>
  <w:num w:numId="18" w16cid:durableId="127669846">
    <w:abstractNumId w:val="3"/>
  </w:num>
  <w:num w:numId="19" w16cid:durableId="930774570">
    <w:abstractNumId w:val="8"/>
  </w:num>
  <w:num w:numId="20" w16cid:durableId="2122219137">
    <w:abstractNumId w:val="7"/>
  </w:num>
  <w:num w:numId="21" w16cid:durableId="1552570224">
    <w:abstractNumId w:val="14"/>
  </w:num>
  <w:num w:numId="22" w16cid:durableId="150412140">
    <w:abstractNumId w:val="35"/>
  </w:num>
  <w:num w:numId="23" w16cid:durableId="1984313572">
    <w:abstractNumId w:val="23"/>
  </w:num>
  <w:num w:numId="24" w16cid:durableId="49769111">
    <w:abstractNumId w:val="17"/>
  </w:num>
  <w:num w:numId="25" w16cid:durableId="1381055398">
    <w:abstractNumId w:val="13"/>
  </w:num>
  <w:num w:numId="26" w16cid:durableId="411925409">
    <w:abstractNumId w:val="20"/>
  </w:num>
  <w:num w:numId="27" w16cid:durableId="354696770">
    <w:abstractNumId w:val="10"/>
  </w:num>
  <w:num w:numId="28" w16cid:durableId="820467860">
    <w:abstractNumId w:val="0"/>
  </w:num>
  <w:num w:numId="29" w16cid:durableId="250089388">
    <w:abstractNumId w:val="4"/>
  </w:num>
  <w:num w:numId="30" w16cid:durableId="1681347984">
    <w:abstractNumId w:val="31"/>
  </w:num>
  <w:num w:numId="31" w16cid:durableId="462696993">
    <w:abstractNumId w:val="32"/>
  </w:num>
  <w:num w:numId="32" w16cid:durableId="1717123019">
    <w:abstractNumId w:val="22"/>
  </w:num>
  <w:num w:numId="33" w16cid:durableId="190344982">
    <w:abstractNumId w:val="6"/>
  </w:num>
  <w:num w:numId="34" w16cid:durableId="684092607">
    <w:abstractNumId w:val="28"/>
  </w:num>
  <w:num w:numId="35" w16cid:durableId="1657344299">
    <w:abstractNumId w:val="16"/>
  </w:num>
  <w:num w:numId="36" w16cid:durableId="1002218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A9"/>
    <w:rsid w:val="00010C05"/>
    <w:rsid w:val="0003251F"/>
    <w:rsid w:val="0004113B"/>
    <w:rsid w:val="00081FA8"/>
    <w:rsid w:val="00084902"/>
    <w:rsid w:val="000B3EAF"/>
    <w:rsid w:val="000B7D4C"/>
    <w:rsid w:val="000C67AF"/>
    <w:rsid w:val="000D592E"/>
    <w:rsid w:val="000E144E"/>
    <w:rsid w:val="0013118F"/>
    <w:rsid w:val="00173781"/>
    <w:rsid w:val="001B2F4C"/>
    <w:rsid w:val="001C1282"/>
    <w:rsid w:val="002474AA"/>
    <w:rsid w:val="002545CA"/>
    <w:rsid w:val="00272B76"/>
    <w:rsid w:val="0028507B"/>
    <w:rsid w:val="00286D70"/>
    <w:rsid w:val="00291121"/>
    <w:rsid w:val="002A6B13"/>
    <w:rsid w:val="002C144F"/>
    <w:rsid w:val="00303E50"/>
    <w:rsid w:val="00334017"/>
    <w:rsid w:val="003501D9"/>
    <w:rsid w:val="003734DC"/>
    <w:rsid w:val="00393810"/>
    <w:rsid w:val="003A0821"/>
    <w:rsid w:val="003A5AAC"/>
    <w:rsid w:val="003C306B"/>
    <w:rsid w:val="003D6158"/>
    <w:rsid w:val="00480CAD"/>
    <w:rsid w:val="004B7013"/>
    <w:rsid w:val="004B7D60"/>
    <w:rsid w:val="004D6655"/>
    <w:rsid w:val="005351C8"/>
    <w:rsid w:val="005A0114"/>
    <w:rsid w:val="005C3F7A"/>
    <w:rsid w:val="0062614E"/>
    <w:rsid w:val="00631EFF"/>
    <w:rsid w:val="006340A1"/>
    <w:rsid w:val="0066042E"/>
    <w:rsid w:val="006878D5"/>
    <w:rsid w:val="00690750"/>
    <w:rsid w:val="006A63C6"/>
    <w:rsid w:val="006D53A9"/>
    <w:rsid w:val="006F3946"/>
    <w:rsid w:val="006F4524"/>
    <w:rsid w:val="00721276"/>
    <w:rsid w:val="00786B24"/>
    <w:rsid w:val="007A7072"/>
    <w:rsid w:val="007E2D15"/>
    <w:rsid w:val="008310A7"/>
    <w:rsid w:val="00845D66"/>
    <w:rsid w:val="00880507"/>
    <w:rsid w:val="00892F19"/>
    <w:rsid w:val="008C0865"/>
    <w:rsid w:val="00921A16"/>
    <w:rsid w:val="00935DA3"/>
    <w:rsid w:val="009510DE"/>
    <w:rsid w:val="0096479E"/>
    <w:rsid w:val="00985656"/>
    <w:rsid w:val="00991E3B"/>
    <w:rsid w:val="009C56FC"/>
    <w:rsid w:val="009D6F7F"/>
    <w:rsid w:val="009E08E8"/>
    <w:rsid w:val="009E106E"/>
    <w:rsid w:val="00A3617C"/>
    <w:rsid w:val="00A61C27"/>
    <w:rsid w:val="00A646BD"/>
    <w:rsid w:val="00A73E80"/>
    <w:rsid w:val="00AD719A"/>
    <w:rsid w:val="00B0181F"/>
    <w:rsid w:val="00B117E9"/>
    <w:rsid w:val="00B34D95"/>
    <w:rsid w:val="00B753E7"/>
    <w:rsid w:val="00BA50D7"/>
    <w:rsid w:val="00BE2EC2"/>
    <w:rsid w:val="00C0258A"/>
    <w:rsid w:val="00C20DD6"/>
    <w:rsid w:val="00C348E8"/>
    <w:rsid w:val="00C54088"/>
    <w:rsid w:val="00C81886"/>
    <w:rsid w:val="00CA7A2C"/>
    <w:rsid w:val="00CC3F5F"/>
    <w:rsid w:val="00D55BEB"/>
    <w:rsid w:val="00D818D3"/>
    <w:rsid w:val="00D83B04"/>
    <w:rsid w:val="00D8632B"/>
    <w:rsid w:val="00DA386C"/>
    <w:rsid w:val="00DA3A44"/>
    <w:rsid w:val="00DA41E5"/>
    <w:rsid w:val="00E15980"/>
    <w:rsid w:val="00EC4416"/>
    <w:rsid w:val="00EF11A4"/>
    <w:rsid w:val="00F70AB7"/>
    <w:rsid w:val="00F87601"/>
    <w:rsid w:val="00FC3699"/>
    <w:rsid w:val="00FD5F25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B1C51"/>
  <w15:docId w15:val="{60446761-49F5-426A-9E80-E993BF8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1F"/>
  </w:style>
  <w:style w:type="paragraph" w:styleId="Footer">
    <w:name w:val="footer"/>
    <w:basedOn w:val="Normal"/>
    <w:link w:val="Foot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1F"/>
  </w:style>
  <w:style w:type="paragraph" w:customStyle="1" w:styleId="F9E977197262459AB16AE09F8A4F0155">
    <w:name w:val="F9E977197262459AB16AE09F8A4F0155"/>
    <w:rsid w:val="00B0181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sites/default/files/reasonable_adjustments_for_disabled_pupils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4EC03A9F84ADCA5DB3DF0795D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548C-0F5A-496A-B549-542EC00D3F9F}"/>
      </w:docPartPr>
      <w:docPartBody>
        <w:p w:rsidR="00121FBE" w:rsidRDefault="00032416" w:rsidP="00032416">
          <w:pPr>
            <w:pStyle w:val="B124EC03A9F84ADCA5DB3DF0795D86D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16"/>
    <w:rsid w:val="00032416"/>
    <w:rsid w:val="00104F15"/>
    <w:rsid w:val="00121FBE"/>
    <w:rsid w:val="00204E2B"/>
    <w:rsid w:val="00236FC4"/>
    <w:rsid w:val="002427D3"/>
    <w:rsid w:val="00267FEC"/>
    <w:rsid w:val="003016BE"/>
    <w:rsid w:val="00340D11"/>
    <w:rsid w:val="004468EB"/>
    <w:rsid w:val="004A4A53"/>
    <w:rsid w:val="005A13B3"/>
    <w:rsid w:val="006274C2"/>
    <w:rsid w:val="006D6DC9"/>
    <w:rsid w:val="00753431"/>
    <w:rsid w:val="00893CE4"/>
    <w:rsid w:val="0092638C"/>
    <w:rsid w:val="009864BE"/>
    <w:rsid w:val="00AA753E"/>
    <w:rsid w:val="00C44DA9"/>
    <w:rsid w:val="00C667AB"/>
    <w:rsid w:val="00E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24EC03A9F84ADCA5DB3DF0795D86DB">
    <w:name w:val="B124EC03A9F84ADCA5DB3DF0795D86DB"/>
    <w:rsid w:val="00032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C143-B2E4-4933-93DA-DC250738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EJS Equal Opportunities Policy</dc:creator>
  <cp:keywords/>
  <dc:description/>
  <cp:lastModifiedBy>business@edwardjennerschool.org</cp:lastModifiedBy>
  <cp:revision>2</cp:revision>
  <cp:lastPrinted>2022-01-17T15:55:00Z</cp:lastPrinted>
  <dcterms:created xsi:type="dcterms:W3CDTF">2024-03-07T08:45:00Z</dcterms:created>
  <dcterms:modified xsi:type="dcterms:W3CDTF">2024-03-07T08:45:00Z</dcterms:modified>
</cp:coreProperties>
</file>